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rPr>
      </w:pPr>
      <w:r w:rsidRPr="002D52BB">
        <w:rPr>
          <w:rFonts w:ascii="Times New Roman" w:hAnsi="Times New Roman" w:cs="Times New Roman"/>
          <w:b/>
          <w:sz w:val="24"/>
          <w:szCs w:val="24"/>
          <w:lang w:val="sr-Cyrl-CS"/>
        </w:rPr>
        <w:t>ПОТВРДА О ДОСТАВИ КОНКУРСНЕ ДОКУМЕНТАЦИЈЕ</w:t>
      </w:r>
    </w:p>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lang w:val="sr-Cyrl-CS"/>
        </w:rPr>
      </w:pPr>
      <w:r w:rsidRPr="002D52BB">
        <w:rPr>
          <w:rFonts w:ascii="Times New Roman" w:hAnsi="Times New Roman" w:cs="Times New Roman"/>
          <w:b/>
          <w:sz w:val="24"/>
          <w:szCs w:val="24"/>
        </w:rPr>
        <w:t>E</w:t>
      </w:r>
      <w:r w:rsidRPr="002D52BB">
        <w:rPr>
          <w:rFonts w:ascii="Times New Roman" w:hAnsi="Times New Roman" w:cs="Times New Roman"/>
          <w:b/>
          <w:sz w:val="24"/>
          <w:szCs w:val="24"/>
          <w:lang w:val="sr-Cyrl-CS"/>
        </w:rPr>
        <w:t>ЛЕКТРОНСКИМ ПУТЕМ</w:t>
      </w:r>
    </w:p>
    <w:p w:rsidR="002D52BB" w:rsidRPr="002D52BB" w:rsidRDefault="002D52BB" w:rsidP="002D52BB">
      <w:pPr>
        <w:numPr>
          <w:ilvl w:val="0"/>
          <w:numId w:val="1"/>
        </w:numPr>
        <w:suppressAutoHyphens/>
        <w:spacing w:after="0" w:line="240" w:lineRule="auto"/>
        <w:jc w:val="center"/>
        <w:rPr>
          <w:rFonts w:ascii="Times New Roman" w:hAnsi="Times New Roman" w:cs="Times New Roman"/>
          <w:b/>
          <w:sz w:val="24"/>
          <w:szCs w:val="24"/>
          <w:lang w:val="sr-Cyrl-CS"/>
        </w:rPr>
      </w:pPr>
    </w:p>
    <w:p w:rsidR="002D52BB" w:rsidRDefault="0060594A" w:rsidP="002D52BB">
      <w:pPr>
        <w:numPr>
          <w:ilvl w:val="0"/>
          <w:numId w:val="1"/>
        </w:numPr>
        <w:suppressAutoHyphens/>
        <w:spacing w:after="0" w:line="240" w:lineRule="auto"/>
        <w:jc w:val="center"/>
        <w:rPr>
          <w:rFonts w:ascii="Times New Roman" w:hAnsi="Times New Roman" w:cs="Times New Roman"/>
          <w:b/>
          <w:bCs/>
          <w:color w:val="000000"/>
          <w:sz w:val="24"/>
          <w:szCs w:val="24"/>
          <w:lang w:val="sr-Cyrl-CS"/>
        </w:rPr>
      </w:pPr>
      <w:r>
        <w:rPr>
          <w:rFonts w:ascii="Times New Roman" w:hAnsi="Times New Roman" w:cs="Times New Roman"/>
          <w:b/>
          <w:sz w:val="24"/>
          <w:szCs w:val="24"/>
          <w:lang w:val="sr-Cyrl-CS"/>
        </w:rPr>
        <w:t>за</w:t>
      </w:r>
      <w:r w:rsidR="002D52BB" w:rsidRPr="002D52BB">
        <w:rPr>
          <w:rFonts w:ascii="Times New Roman" w:hAnsi="Times New Roman" w:cs="Times New Roman"/>
          <w:b/>
          <w:sz w:val="24"/>
          <w:szCs w:val="24"/>
          <w:lang w:val="sr-Cyrl-CS"/>
        </w:rPr>
        <w:t xml:space="preserve"> набавку бр. </w:t>
      </w:r>
      <w:r>
        <w:rPr>
          <w:rFonts w:ascii="Times New Roman" w:hAnsi="Times New Roman" w:cs="Times New Roman"/>
          <w:b/>
          <w:sz w:val="24"/>
          <w:szCs w:val="24"/>
        </w:rPr>
        <w:t>1Д/24</w:t>
      </w:r>
    </w:p>
    <w:p w:rsidR="001D3548" w:rsidRDefault="001D3548" w:rsidP="001D3548">
      <w:pPr>
        <w:pStyle w:val="ListParagraph"/>
        <w:rPr>
          <w:b/>
          <w:bCs/>
          <w:color w:val="000000"/>
          <w:lang w:val="sr-Cyrl-CS"/>
        </w:rPr>
      </w:pPr>
    </w:p>
    <w:p w:rsidR="001D3548" w:rsidRPr="001D3548" w:rsidRDefault="001D3548" w:rsidP="002D52BB">
      <w:pPr>
        <w:numPr>
          <w:ilvl w:val="0"/>
          <w:numId w:val="1"/>
        </w:numPr>
        <w:suppressAutoHyphens/>
        <w:spacing w:after="0" w:line="240" w:lineRule="auto"/>
        <w:jc w:val="center"/>
        <w:rPr>
          <w:rFonts w:ascii="Times New Roman" w:hAnsi="Times New Roman" w:cs="Times New Roman"/>
          <w:b/>
          <w:bCs/>
          <w:color w:val="000000"/>
          <w:sz w:val="24"/>
          <w:szCs w:val="24"/>
          <w:lang w:val="sr-Cyrl-CS"/>
        </w:rPr>
      </w:pPr>
    </w:p>
    <w:p w:rsidR="002D52BB" w:rsidRPr="001D3548" w:rsidRDefault="002D52BB" w:rsidP="001D3548">
      <w:pPr>
        <w:pStyle w:val="1"/>
        <w:numPr>
          <w:ilvl w:val="0"/>
          <w:numId w:val="1"/>
        </w:numPr>
        <w:jc w:val="center"/>
        <w:rPr>
          <w:rFonts w:ascii="Times New Roman" w:hAnsi="Times New Roman" w:cs="Times New Roman"/>
          <w:sz w:val="24"/>
          <w:szCs w:val="24"/>
        </w:rPr>
      </w:pPr>
      <w:r w:rsidRPr="002D52BB">
        <w:rPr>
          <w:rFonts w:ascii="Times New Roman" w:eastAsia="Arial" w:hAnsi="Times New Roman" w:cs="Times New Roman"/>
          <w:b/>
          <w:bCs/>
          <w:color w:val="000000"/>
          <w:sz w:val="24"/>
          <w:szCs w:val="24"/>
          <w:lang w:val="sr-Cyrl-CS"/>
        </w:rPr>
        <w:t>Добра-</w:t>
      </w:r>
      <w:r w:rsidR="00197A2D">
        <w:rPr>
          <w:rFonts w:ascii="Times New Roman" w:eastAsia="Arial" w:hAnsi="Times New Roman" w:cs="Times New Roman"/>
          <w:b/>
          <w:bCs/>
          <w:color w:val="000000"/>
          <w:sz w:val="24"/>
          <w:szCs w:val="24"/>
          <w:lang w:val="sr-Cyrl-CS"/>
        </w:rPr>
        <w:t>Садни материјал</w:t>
      </w:r>
    </w:p>
    <w:p w:rsidR="002D52BB" w:rsidRPr="002D52BB" w:rsidRDefault="002D52BB" w:rsidP="002D52BB">
      <w:pPr>
        <w:pStyle w:val="1"/>
        <w:numPr>
          <w:ilvl w:val="0"/>
          <w:numId w:val="1"/>
        </w:numPr>
        <w:jc w:val="center"/>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Потврђујем да сам у име предузећа</w:t>
      </w:r>
      <w:r w:rsidRPr="002D52BB">
        <w:rPr>
          <w:rFonts w:ascii="Times New Roman" w:hAnsi="Times New Roman" w:cs="Times New Roman"/>
          <w:sz w:val="24"/>
          <w:szCs w:val="24"/>
        </w:rPr>
        <w:t>:</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 xml:space="preserve">Назив предузећа: </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ПИБ:</w:t>
      </w:r>
      <w:r w:rsidRPr="002D52BB">
        <w:rPr>
          <w:rFonts w:ascii="Times New Roman" w:hAnsi="Times New Roman" w:cs="Times New Roman"/>
          <w:sz w:val="24"/>
          <w:szCs w:val="24"/>
          <w:lang w:val="ru-RU"/>
        </w:rPr>
        <w:tab/>
      </w:r>
      <w:r w:rsidRPr="002D52BB">
        <w:rPr>
          <w:rFonts w:ascii="Times New Roman" w:hAnsi="Times New Roman" w:cs="Times New Roman"/>
          <w:sz w:val="24"/>
          <w:szCs w:val="24"/>
          <w:lang w:val="ru-RU"/>
        </w:rPr>
        <w:tab/>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ru-RU"/>
        </w:rPr>
      </w:pPr>
      <w:r w:rsidRPr="002D52BB">
        <w:rPr>
          <w:rFonts w:ascii="Times New Roman" w:hAnsi="Times New Roman" w:cs="Times New Roman"/>
          <w:sz w:val="24"/>
          <w:szCs w:val="24"/>
          <w:lang w:val="ru-RU"/>
        </w:rPr>
        <w:t>Седиште предузећа:</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ru-RU"/>
        </w:rPr>
        <w:t>Место:</w:t>
      </w:r>
      <w:r w:rsidRPr="002D52BB">
        <w:rPr>
          <w:rFonts w:ascii="Times New Roman" w:hAnsi="Times New Roman" w:cs="Times New Roman"/>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sr-Cyrl-CS"/>
        </w:rPr>
        <w:t>Контакт особа:</w:t>
      </w:r>
      <w:r w:rsidRPr="002D52BB">
        <w:rPr>
          <w:rFonts w:ascii="Times New Roman" w:hAnsi="Times New Roman" w:cs="Times New Roman"/>
          <w:sz w:val="24"/>
          <w:szCs w:val="24"/>
          <w:lang w:val="sr-Cyrl-CS"/>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sr-Cyrl-CS"/>
        </w:rPr>
      </w:pPr>
      <w:r w:rsidRPr="002D52BB">
        <w:rPr>
          <w:rFonts w:ascii="Times New Roman" w:hAnsi="Times New Roman" w:cs="Times New Roman"/>
          <w:sz w:val="24"/>
          <w:szCs w:val="24"/>
          <w:lang w:val="sr-Cyrl-CS"/>
        </w:rPr>
        <w:t>Контакт телефон:</w:t>
      </w:r>
      <w:r w:rsidRPr="002D52BB">
        <w:rPr>
          <w:rFonts w:ascii="Times New Roman" w:hAnsi="Times New Roman" w:cs="Times New Roman"/>
          <w:sz w:val="24"/>
          <w:szCs w:val="24"/>
          <w:lang w:val="sr-Cyrl-CS"/>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lang w:val="en-US"/>
        </w:rPr>
      </w:pPr>
      <w:r w:rsidRPr="002D52BB">
        <w:rPr>
          <w:rFonts w:ascii="Times New Roman" w:hAnsi="Times New Roman" w:cs="Times New Roman"/>
          <w:sz w:val="24"/>
          <w:szCs w:val="24"/>
          <w:lang w:val="sr-Cyrl-CS"/>
        </w:rPr>
        <w:t xml:space="preserve">Е </w:t>
      </w:r>
      <w:r w:rsidRPr="002D52BB">
        <w:rPr>
          <w:rFonts w:ascii="Times New Roman" w:hAnsi="Times New Roman" w:cs="Times New Roman"/>
          <w:sz w:val="24"/>
          <w:szCs w:val="24"/>
        </w:rPr>
        <w:t>mail</w:t>
      </w:r>
      <w:r w:rsidRPr="002D52BB">
        <w:rPr>
          <w:rFonts w:ascii="Times New Roman" w:hAnsi="Times New Roman" w:cs="Times New Roman"/>
          <w:sz w:val="24"/>
          <w:szCs w:val="24"/>
          <w:lang w:val="sr-Cyrl-CS"/>
        </w:rPr>
        <w:t xml:space="preserve">:                         </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p>
    <w:p w:rsidR="002D52BB" w:rsidRPr="002D52BB" w:rsidRDefault="002D52BB" w:rsidP="002D52BB">
      <w:pPr>
        <w:pStyle w:val="1"/>
        <w:numPr>
          <w:ilvl w:val="0"/>
          <w:numId w:val="1"/>
        </w:numPr>
        <w:jc w:val="center"/>
        <w:rPr>
          <w:rFonts w:ascii="Times New Roman" w:hAnsi="Times New Roman" w:cs="Times New Roman"/>
          <w:sz w:val="24"/>
          <w:szCs w:val="24"/>
        </w:rPr>
      </w:pPr>
      <w:r w:rsidRPr="002D52BB">
        <w:rPr>
          <w:rFonts w:ascii="Times New Roman" w:hAnsi="Times New Roman" w:cs="Times New Roman"/>
          <w:sz w:val="24"/>
          <w:szCs w:val="24"/>
          <w:lang w:val="ru-RU"/>
        </w:rPr>
        <w:t>примио конкурсну документацију</w:t>
      </w:r>
      <w:r w:rsidRPr="002D52BB">
        <w:rPr>
          <w:rFonts w:ascii="Times New Roman" w:hAnsi="Times New Roman" w:cs="Times New Roman"/>
          <w:sz w:val="24"/>
          <w:szCs w:val="24"/>
          <w:lang w:val="sr-Cyrl-CS"/>
        </w:rPr>
        <w:t xml:space="preserve">а </w:t>
      </w:r>
      <w:r w:rsidRPr="002D52BB">
        <w:rPr>
          <w:rFonts w:ascii="Times New Roman" w:hAnsi="Times New Roman" w:cs="Times New Roman"/>
          <w:sz w:val="24"/>
          <w:szCs w:val="24"/>
          <w:lang w:val="ru-RU"/>
        </w:rPr>
        <w:t xml:space="preserve">за јавну набавку </w:t>
      </w:r>
      <w:r w:rsidRPr="002D52BB">
        <w:rPr>
          <w:rFonts w:ascii="Times New Roman" w:hAnsi="Times New Roman" w:cs="Times New Roman"/>
          <w:b/>
          <w:sz w:val="24"/>
          <w:szCs w:val="24"/>
          <w:lang w:val="ru-RU"/>
        </w:rPr>
        <w:t xml:space="preserve">бр. </w:t>
      </w:r>
      <w:r w:rsidR="0060594A">
        <w:rPr>
          <w:rFonts w:ascii="Times New Roman" w:hAnsi="Times New Roman" w:cs="Times New Roman"/>
          <w:b/>
          <w:sz w:val="24"/>
          <w:szCs w:val="24"/>
        </w:rPr>
        <w:t>1Д/24</w:t>
      </w:r>
      <w:r w:rsidRPr="002D52BB">
        <w:rPr>
          <w:rFonts w:ascii="Times New Roman" w:hAnsi="Times New Roman" w:cs="Times New Roman"/>
          <w:sz w:val="24"/>
          <w:szCs w:val="24"/>
          <w:lang w:val="sr-Latn-CS"/>
        </w:rPr>
        <w:t xml:space="preserve">- </w:t>
      </w:r>
      <w:r w:rsidRPr="002D52BB">
        <w:rPr>
          <w:rFonts w:ascii="Times New Roman" w:eastAsia="Arial" w:hAnsi="Times New Roman" w:cs="Times New Roman"/>
          <w:b/>
          <w:bCs/>
          <w:color w:val="000000"/>
          <w:sz w:val="24"/>
          <w:szCs w:val="24"/>
          <w:lang w:val="sr-Cyrl-CS"/>
        </w:rPr>
        <w:t>Добра-</w:t>
      </w:r>
      <w:r w:rsidR="00197A2D">
        <w:rPr>
          <w:rFonts w:ascii="Times New Roman" w:eastAsia="Arial" w:hAnsi="Times New Roman" w:cs="Times New Roman"/>
          <w:b/>
          <w:bCs/>
          <w:color w:val="000000"/>
          <w:sz w:val="24"/>
          <w:szCs w:val="24"/>
          <w:lang w:val="sr-Cyrl-CS"/>
        </w:rPr>
        <w:t>Садни метеријал</w:t>
      </w:r>
    </w:p>
    <w:p w:rsidR="002D52BB" w:rsidRPr="002D52BB" w:rsidRDefault="002D52BB" w:rsidP="002D52BB">
      <w:pPr>
        <w:pStyle w:val="1"/>
        <w:numPr>
          <w:ilvl w:val="0"/>
          <w:numId w:val="1"/>
        </w:numPr>
        <w:jc w:val="center"/>
        <w:rPr>
          <w:rFonts w:ascii="Times New Roman" w:eastAsia="Arial" w:hAnsi="Times New Roman" w:cs="Times New Roman"/>
          <w:b/>
          <w:bCs/>
          <w:color w:val="000000"/>
          <w:sz w:val="24"/>
          <w:szCs w:val="24"/>
          <w:lang w:val="sr-Cyrl-CS"/>
        </w:rPr>
      </w:pPr>
    </w:p>
    <w:p w:rsidR="002D52BB" w:rsidRPr="002D52BB" w:rsidRDefault="002D52BB" w:rsidP="002D52BB">
      <w:pPr>
        <w:numPr>
          <w:ilvl w:val="0"/>
          <w:numId w:val="1"/>
        </w:numPr>
        <w:suppressAutoHyphens/>
        <w:spacing w:after="0" w:line="240" w:lineRule="auto"/>
        <w:rPr>
          <w:rStyle w:val="Hyperlink"/>
          <w:rFonts w:ascii="Times New Roman" w:hAnsi="Times New Roman" w:cs="Times New Roman"/>
          <w:sz w:val="24"/>
          <w:szCs w:val="24"/>
          <w:lang w:val="en-US"/>
        </w:rPr>
      </w:pPr>
      <w:r w:rsidRPr="002D52B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2D52BB">
        <w:rPr>
          <w:rFonts w:ascii="Times New Roman" w:hAnsi="Times New Roman" w:cs="Times New Roman"/>
          <w:b/>
          <w:sz w:val="24"/>
          <w:szCs w:val="24"/>
          <w:u w:val="single"/>
          <w:lang w:val="sr-Cyrl-CS"/>
        </w:rPr>
        <w:t>у обавези да достави Наручиоцу скенирану на e-mail</w:t>
      </w:r>
      <w:r w:rsidRPr="002D52BB">
        <w:rPr>
          <w:rFonts w:ascii="Times New Roman" w:hAnsi="Times New Roman" w:cs="Times New Roman"/>
          <w:b/>
          <w:sz w:val="24"/>
          <w:szCs w:val="24"/>
          <w:lang w:val="sr-Cyrl-CS"/>
        </w:rPr>
        <w:t xml:space="preserve">: </w:t>
      </w:r>
      <w:hyperlink r:id="rId6" w:history="1">
        <w:r w:rsidRPr="00706494">
          <w:rPr>
            <w:rStyle w:val="Hyperlink"/>
            <w:rFonts w:ascii="Times New Roman" w:hAnsi="Times New Roman" w:cs="Times New Roman"/>
            <w:b/>
            <w:sz w:val="24"/>
            <w:szCs w:val="24"/>
            <w:u w:val="none"/>
          </w:rPr>
          <w:t>komunalac.komercijala@gmail.com</w:t>
        </w:r>
      </w:hyperlink>
      <w:r w:rsidRPr="00706494">
        <w:rPr>
          <w:rStyle w:val="Hyperlink"/>
          <w:rFonts w:ascii="Times New Roman" w:hAnsi="Times New Roman" w:cs="Times New Roman"/>
          <w:b/>
          <w:color w:val="0070C0"/>
          <w:sz w:val="24"/>
          <w:szCs w:val="24"/>
          <w:u w:val="none"/>
        </w:rPr>
        <w:t>.</w:t>
      </w:r>
    </w:p>
    <w:p w:rsidR="002D52BB" w:rsidRPr="002D52BB" w:rsidRDefault="002D52BB" w:rsidP="002D52BB">
      <w:pPr>
        <w:pStyle w:val="ListParagraph"/>
        <w:rPr>
          <w:rStyle w:val="Hyperlink"/>
          <w:b/>
          <w:color w:val="0070C0"/>
          <w:lang w:val="sr-Cyrl-CS"/>
        </w:rPr>
      </w:pPr>
    </w:p>
    <w:p w:rsidR="002D52BB" w:rsidRPr="002D52BB" w:rsidRDefault="002D52BB" w:rsidP="002D52BB">
      <w:pPr>
        <w:rPr>
          <w:rFonts w:ascii="Times New Roman" w:hAnsi="Times New Roman" w:cs="Times New Roman"/>
          <w:color w:val="0000FF"/>
          <w:sz w:val="24"/>
          <w:szCs w:val="24"/>
          <w:lang w:val="en-US"/>
        </w:rPr>
      </w:pPr>
      <w:r w:rsidRPr="002D52BB">
        <w:rPr>
          <w:rFonts w:ascii="Times New Roman" w:hAnsi="Times New Roman" w:cs="Times New Roman"/>
          <w:b/>
          <w:sz w:val="24"/>
          <w:szCs w:val="24"/>
          <w:lang w:val="sr-Cyrl-CS"/>
        </w:rPr>
        <w:t xml:space="preserve">или   поштом на адресу </w:t>
      </w:r>
      <w:r w:rsidR="001D3548">
        <w:rPr>
          <w:rFonts w:ascii="Times New Roman" w:hAnsi="Times New Roman" w:cs="Times New Roman"/>
          <w:b/>
          <w:sz w:val="24"/>
          <w:szCs w:val="24"/>
          <w:lang w:val="sr-Cyrl-CS"/>
        </w:rPr>
        <w:t>ул.Иве Андрића бр.49,</w:t>
      </w:r>
      <w:r w:rsidRPr="002D52BB">
        <w:rPr>
          <w:rFonts w:ascii="Times New Roman" w:hAnsi="Times New Roman" w:cs="Times New Roman"/>
          <w:b/>
          <w:sz w:val="24"/>
          <w:szCs w:val="24"/>
          <w:lang w:val="sr-Cyrl-CS"/>
        </w:rPr>
        <w:t xml:space="preserve"> 18320 Димитровград. </w:t>
      </w: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r w:rsidRPr="002D52B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2D52BB" w:rsidRPr="002D52BB" w:rsidRDefault="002D52BB" w:rsidP="002D52BB">
      <w:pPr>
        <w:jc w:val="both"/>
        <w:rPr>
          <w:rFonts w:ascii="Times New Roman" w:hAnsi="Times New Roman" w:cs="Times New Roman"/>
          <w:sz w:val="24"/>
          <w:szCs w:val="24"/>
          <w:lang w:val="sr-Cyrl-CS"/>
        </w:rPr>
      </w:pPr>
    </w:p>
    <w:p w:rsidR="002D52BB" w:rsidRPr="002D52BB" w:rsidRDefault="002D52BB" w:rsidP="002D52BB">
      <w:pPr>
        <w:jc w:val="both"/>
        <w:rPr>
          <w:rFonts w:ascii="Times New Roman" w:hAnsi="Times New Roman" w:cs="Times New Roman"/>
          <w:sz w:val="24"/>
          <w:szCs w:val="24"/>
          <w:lang w:val="en-US"/>
        </w:rPr>
      </w:pPr>
    </w:p>
    <w:p w:rsidR="002D52BB" w:rsidRPr="002D52BB" w:rsidRDefault="002D52BB" w:rsidP="002D52BB">
      <w:pPr>
        <w:numPr>
          <w:ilvl w:val="0"/>
          <w:numId w:val="1"/>
        </w:numPr>
        <w:suppressAutoHyphens/>
        <w:spacing w:after="0" w:line="240" w:lineRule="auto"/>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jc w:val="both"/>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r w:rsidRPr="002D52BB">
        <w:rPr>
          <w:rFonts w:ascii="Times New Roman" w:hAnsi="Times New Roman" w:cs="Times New Roman"/>
          <w:b/>
          <w:sz w:val="24"/>
          <w:szCs w:val="24"/>
          <w:lang w:val="ru-RU"/>
        </w:rPr>
        <w:t>ДАТУМ:</w:t>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p>
    <w:p w:rsidR="002D52BB" w:rsidRPr="002D52BB" w:rsidRDefault="002D52BB" w:rsidP="002D52BB">
      <w:pPr>
        <w:numPr>
          <w:ilvl w:val="0"/>
          <w:numId w:val="1"/>
        </w:numPr>
        <w:suppressAutoHyphens/>
        <w:spacing w:after="0" w:line="240" w:lineRule="auto"/>
        <w:rPr>
          <w:rFonts w:ascii="Times New Roman" w:hAnsi="Times New Roman" w:cs="Times New Roman"/>
          <w:b/>
          <w:sz w:val="24"/>
          <w:szCs w:val="24"/>
          <w:lang w:val="ru-RU"/>
        </w:rPr>
      </w:pPr>
      <w:r w:rsidRPr="002D52BB">
        <w:rPr>
          <w:rFonts w:ascii="Times New Roman" w:hAnsi="Times New Roman" w:cs="Times New Roman"/>
          <w:b/>
          <w:sz w:val="24"/>
          <w:szCs w:val="24"/>
          <w:lang w:val="ru-RU"/>
        </w:rPr>
        <w:t>Овлашћено лице:</w:t>
      </w:r>
    </w:p>
    <w:p w:rsidR="002D52BB" w:rsidRPr="002D52BB" w:rsidRDefault="002D52BB" w:rsidP="002D52BB">
      <w:pPr>
        <w:pStyle w:val="ListParagraph"/>
        <w:rPr>
          <w:b/>
          <w:lang w:val="ru-RU"/>
        </w:rPr>
      </w:pPr>
    </w:p>
    <w:p w:rsidR="002D52BB" w:rsidRPr="002D52BB" w:rsidRDefault="002D52BB" w:rsidP="002D52BB">
      <w:pPr>
        <w:numPr>
          <w:ilvl w:val="0"/>
          <w:numId w:val="1"/>
        </w:numPr>
        <w:suppressAutoHyphens/>
        <w:spacing w:after="0" w:line="240" w:lineRule="auto"/>
        <w:rPr>
          <w:rFonts w:ascii="Times New Roman" w:hAnsi="Times New Roman" w:cs="Times New Roman"/>
          <w:b/>
          <w:sz w:val="24"/>
          <w:szCs w:val="24"/>
          <w:lang w:val="ru-RU"/>
        </w:rPr>
      </w:pPr>
      <w:r w:rsidRPr="002D52BB">
        <w:rPr>
          <w:rFonts w:ascii="Times New Roman" w:hAnsi="Times New Roman" w:cs="Times New Roman"/>
          <w:b/>
          <w:sz w:val="24"/>
          <w:szCs w:val="24"/>
          <w:lang w:val="ru-RU"/>
        </w:rPr>
        <w:tab/>
      </w:r>
    </w:p>
    <w:p w:rsidR="002D52BB" w:rsidRPr="002D52BB" w:rsidRDefault="002D52BB" w:rsidP="002D52BB">
      <w:pPr>
        <w:numPr>
          <w:ilvl w:val="0"/>
          <w:numId w:val="1"/>
        </w:numPr>
        <w:suppressAutoHyphens/>
        <w:spacing w:after="0" w:line="240" w:lineRule="auto"/>
        <w:rPr>
          <w:rFonts w:ascii="Times New Roman" w:hAnsi="Times New Roman" w:cs="Times New Roman"/>
          <w:sz w:val="24"/>
          <w:szCs w:val="24"/>
        </w:rPr>
      </w:pPr>
      <w:r w:rsidRPr="002D52BB">
        <w:rPr>
          <w:rFonts w:ascii="Times New Roman" w:hAnsi="Times New Roman" w:cs="Times New Roman"/>
          <w:b/>
          <w:sz w:val="24"/>
          <w:szCs w:val="24"/>
          <w:lang w:val="ru-RU"/>
        </w:rPr>
        <w:t>ПОТПИС:___________________                  М.П.</w:t>
      </w:r>
    </w:p>
    <w:p w:rsidR="002D52BB" w:rsidRDefault="002D52BB" w:rsidP="002D52BB">
      <w:pPr>
        <w:numPr>
          <w:ilvl w:val="0"/>
          <w:numId w:val="1"/>
        </w:numPr>
        <w:suppressAutoHyphens/>
        <w:spacing w:after="0" w:line="240" w:lineRule="auto"/>
        <w:jc w:val="cente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2D52BB" w:rsidRDefault="002D52BB" w:rsidP="006220BE">
      <w:pPr>
        <w:spacing w:line="240" w:lineRule="auto"/>
        <w:rPr>
          <w:rFonts w:ascii="Times New Roman" w:hAnsi="Times New Roman" w:cs="Times New Roman"/>
          <w:sz w:val="24"/>
          <w:szCs w:val="24"/>
        </w:rPr>
      </w:pPr>
    </w:p>
    <w:p w:rsidR="001D3548" w:rsidRDefault="001D3548" w:rsidP="006220BE">
      <w:pPr>
        <w:spacing w:line="240" w:lineRule="auto"/>
        <w:rPr>
          <w:rFonts w:ascii="Times New Roman" w:hAnsi="Times New Roman" w:cs="Times New Roman"/>
          <w:sz w:val="24"/>
          <w:szCs w:val="24"/>
        </w:rPr>
      </w:pPr>
    </w:p>
    <w:p w:rsidR="002D52BB" w:rsidRPr="002D52BB" w:rsidRDefault="001C708A" w:rsidP="006220BE">
      <w:pPr>
        <w:spacing w:line="240" w:lineRule="auto"/>
        <w:rPr>
          <w:rFonts w:ascii="Times New Roman" w:hAnsi="Times New Roman" w:cs="Times New Roman"/>
          <w:sz w:val="24"/>
          <w:szCs w:val="24"/>
        </w:rPr>
      </w:pPr>
      <w:r w:rsidRPr="000C2392">
        <w:rPr>
          <w:rFonts w:ascii="Times New Roman" w:hAnsi="Times New Roman" w:cs="Times New Roman"/>
          <w:sz w:val="24"/>
          <w:szCs w:val="24"/>
        </w:rPr>
        <w:lastRenderedPageBreak/>
        <w:t xml:space="preserve">ЈП „Комуналац“ </w:t>
      </w:r>
      <w:r w:rsidR="00582519" w:rsidRPr="000C2392">
        <w:rPr>
          <w:rFonts w:ascii="Times New Roman" w:hAnsi="Times New Roman" w:cs="Times New Roman"/>
          <w:sz w:val="24"/>
          <w:szCs w:val="24"/>
        </w:rPr>
        <w:t>Димитровград</w:t>
      </w:r>
    </w:p>
    <w:p w:rsidR="001C708A" w:rsidRPr="001D3548" w:rsidRDefault="00706494" w:rsidP="00706494">
      <w:pPr>
        <w:spacing w:line="240" w:lineRule="auto"/>
        <w:rPr>
          <w:rFonts w:ascii="Times New Roman" w:hAnsi="Times New Roman" w:cs="Times New Roman"/>
          <w:sz w:val="24"/>
          <w:szCs w:val="24"/>
          <w:lang w:val="sr-Cyrl-RS"/>
        </w:rPr>
      </w:pPr>
      <w:r w:rsidRPr="000C2392">
        <w:rPr>
          <w:rFonts w:ascii="Times New Roman" w:hAnsi="Times New Roman" w:cs="Times New Roman"/>
          <w:sz w:val="24"/>
          <w:szCs w:val="24"/>
          <w:lang w:val="sr-Cyrl-CS"/>
        </w:rPr>
        <w:t>У</w:t>
      </w:r>
      <w:r w:rsidR="00EE5157" w:rsidRPr="000C2392">
        <w:rPr>
          <w:rFonts w:ascii="Times New Roman" w:hAnsi="Times New Roman" w:cs="Times New Roman"/>
          <w:sz w:val="24"/>
          <w:szCs w:val="24"/>
          <w:lang w:val="sr-Cyrl-CS"/>
        </w:rPr>
        <w:t>л</w:t>
      </w:r>
      <w:r>
        <w:rPr>
          <w:rFonts w:ascii="Times New Roman" w:hAnsi="Times New Roman" w:cs="Times New Roman"/>
          <w:sz w:val="24"/>
          <w:szCs w:val="24"/>
          <w:lang w:val="sr-Cyrl-CS"/>
        </w:rPr>
        <w:t>.</w:t>
      </w:r>
      <w:r w:rsidR="0035094E">
        <w:rPr>
          <w:rFonts w:ascii="Times New Roman" w:hAnsi="Times New Roman" w:cs="Times New Roman"/>
          <w:sz w:val="24"/>
          <w:szCs w:val="24"/>
          <w:lang w:val="sr-Cyrl-CS"/>
        </w:rPr>
        <w:t xml:space="preserve"> </w:t>
      </w:r>
      <w:r w:rsidR="001D3548">
        <w:rPr>
          <w:rFonts w:ascii="Times New Roman" w:hAnsi="Times New Roman" w:cs="Times New Roman"/>
          <w:sz w:val="24"/>
          <w:szCs w:val="24"/>
          <w:lang w:val="sr-Cyrl-RS"/>
        </w:rPr>
        <w:t>Иве Андрића бр.49</w:t>
      </w:r>
      <w:r>
        <w:rPr>
          <w:rFonts w:ascii="Times New Roman" w:hAnsi="Times New Roman" w:cs="Times New Roman"/>
          <w:sz w:val="24"/>
          <w:szCs w:val="24"/>
          <w:lang w:val="sr-Cyrl-RS"/>
        </w:rPr>
        <w:t>,</w:t>
      </w:r>
      <w:r w:rsidRPr="00706494">
        <w:rPr>
          <w:rFonts w:ascii="Times New Roman" w:hAnsi="Times New Roman" w:cs="Times New Roman"/>
          <w:sz w:val="24"/>
          <w:szCs w:val="24"/>
          <w:lang w:val="sr-Cyrl-CS"/>
        </w:rPr>
        <w:t xml:space="preserve"> </w:t>
      </w:r>
      <w:r w:rsidRPr="000C2392">
        <w:rPr>
          <w:rFonts w:ascii="Times New Roman" w:hAnsi="Times New Roman" w:cs="Times New Roman"/>
          <w:sz w:val="24"/>
          <w:szCs w:val="24"/>
          <w:lang w:val="sr-Cyrl-CS"/>
        </w:rPr>
        <w:t>18320</w:t>
      </w:r>
      <w:r>
        <w:rPr>
          <w:rFonts w:ascii="Times New Roman" w:hAnsi="Times New Roman" w:cs="Times New Roman"/>
          <w:sz w:val="24"/>
          <w:szCs w:val="24"/>
          <w:lang w:val="sr-Cyrl-CS"/>
        </w:rPr>
        <w:t xml:space="preserve"> </w:t>
      </w:r>
      <w:r w:rsidRPr="000C2392">
        <w:rPr>
          <w:rFonts w:ascii="Times New Roman" w:hAnsi="Times New Roman" w:cs="Times New Roman"/>
          <w:sz w:val="24"/>
          <w:szCs w:val="24"/>
          <w:lang w:val="sr-Cyrl-CS"/>
        </w:rPr>
        <w:t>Димитровград</w:t>
      </w:r>
    </w:p>
    <w:p w:rsidR="001C708A" w:rsidRPr="00706494" w:rsidRDefault="001C708A" w:rsidP="006220BE">
      <w:pPr>
        <w:spacing w:line="240" w:lineRule="auto"/>
        <w:rPr>
          <w:rFonts w:ascii="Times New Roman" w:hAnsi="Times New Roman" w:cs="Times New Roman"/>
          <w:sz w:val="24"/>
          <w:szCs w:val="24"/>
          <w:lang w:val="sr-Cyrl-RS"/>
        </w:rPr>
      </w:pPr>
      <w:r w:rsidRPr="00CD4F69">
        <w:rPr>
          <w:rFonts w:ascii="Times New Roman" w:hAnsi="Times New Roman" w:cs="Times New Roman"/>
          <w:sz w:val="24"/>
          <w:szCs w:val="24"/>
          <w:lang w:val="sr-Cyrl-CS"/>
        </w:rPr>
        <w:t>Дел.бр</w:t>
      </w:r>
      <w:r w:rsidR="000D4F26" w:rsidRPr="00CD4F69">
        <w:rPr>
          <w:rFonts w:ascii="Times New Roman" w:hAnsi="Times New Roman" w:cs="Times New Roman"/>
          <w:sz w:val="24"/>
          <w:szCs w:val="24"/>
          <w:lang w:val="sr-Cyrl-CS"/>
        </w:rPr>
        <w:t xml:space="preserve">: </w:t>
      </w:r>
      <w:r w:rsidR="00706494">
        <w:rPr>
          <w:rFonts w:ascii="Times New Roman" w:hAnsi="Times New Roman" w:cs="Times New Roman"/>
          <w:sz w:val="24"/>
          <w:szCs w:val="24"/>
          <w:lang w:val="sr-Cyrl-RS"/>
        </w:rPr>
        <w:t>259-3/24</w:t>
      </w:r>
      <w:bookmarkStart w:id="0" w:name="_GoBack"/>
      <w:bookmarkEnd w:id="0"/>
    </w:p>
    <w:p w:rsidR="006220BE" w:rsidRPr="00706494" w:rsidRDefault="00627E58" w:rsidP="008A2491">
      <w:pPr>
        <w:spacing w:line="240" w:lineRule="auto"/>
        <w:rPr>
          <w:rFonts w:ascii="Times New Roman" w:hAnsi="Times New Roman" w:cs="Times New Roman"/>
          <w:sz w:val="24"/>
          <w:szCs w:val="24"/>
          <w:lang w:val="sr-Cyrl-RS"/>
        </w:rPr>
      </w:pPr>
      <w:r w:rsidRPr="00CD4F69">
        <w:rPr>
          <w:rFonts w:ascii="Times New Roman" w:hAnsi="Times New Roman" w:cs="Times New Roman"/>
          <w:sz w:val="24"/>
          <w:szCs w:val="24"/>
        </w:rPr>
        <w:t>Датум:</w:t>
      </w:r>
      <w:r w:rsidR="00706494">
        <w:rPr>
          <w:rFonts w:ascii="Times New Roman" w:hAnsi="Times New Roman" w:cs="Times New Roman"/>
          <w:sz w:val="24"/>
          <w:szCs w:val="24"/>
          <w:lang w:val="sr-Cyrl-RS"/>
        </w:rPr>
        <w:t>19.02.2024</w:t>
      </w:r>
    </w:p>
    <w:p w:rsidR="001C708A" w:rsidRPr="00E612B0" w:rsidRDefault="001C708A" w:rsidP="003D0D33">
      <w:pPr>
        <w:jc w:val="center"/>
        <w:rPr>
          <w:rFonts w:ascii="Times New Roman" w:hAnsi="Times New Roman" w:cs="Times New Roman"/>
          <w:b/>
          <w:sz w:val="24"/>
          <w:szCs w:val="24"/>
        </w:rPr>
      </w:pPr>
      <w:r w:rsidRPr="000C2392">
        <w:rPr>
          <w:rFonts w:ascii="Times New Roman" w:hAnsi="Times New Roman" w:cs="Times New Roman"/>
          <w:b/>
          <w:sz w:val="24"/>
          <w:szCs w:val="24"/>
        </w:rPr>
        <w:t>Предмет:</w:t>
      </w:r>
      <w:r w:rsidR="00A17301" w:rsidRPr="000C2392">
        <w:rPr>
          <w:rFonts w:ascii="Times New Roman" w:hAnsi="Times New Roman" w:cs="Times New Roman"/>
          <w:b/>
          <w:sz w:val="24"/>
          <w:szCs w:val="24"/>
        </w:rPr>
        <w:t xml:space="preserve"> Позив за </w:t>
      </w:r>
      <w:r w:rsidR="00DF3C95">
        <w:rPr>
          <w:rFonts w:ascii="Times New Roman" w:hAnsi="Times New Roman" w:cs="Times New Roman"/>
          <w:b/>
          <w:sz w:val="24"/>
          <w:szCs w:val="24"/>
        </w:rPr>
        <w:t xml:space="preserve">достављање понуда за </w:t>
      </w:r>
      <w:r w:rsidR="0060594A">
        <w:rPr>
          <w:rFonts w:ascii="Times New Roman" w:hAnsi="Times New Roman" w:cs="Times New Roman"/>
          <w:b/>
          <w:sz w:val="24"/>
          <w:szCs w:val="24"/>
        </w:rPr>
        <w:t>1Д/24</w:t>
      </w:r>
    </w:p>
    <w:p w:rsidR="00AD5AB3" w:rsidRDefault="00AD5AB3" w:rsidP="00AD5AB3">
      <w:pPr>
        <w:ind w:firstLine="708"/>
        <w:rPr>
          <w:rFonts w:ascii="Times New Roman" w:hAnsi="Times New Roman" w:cs="Times New Roman"/>
          <w:sz w:val="24"/>
          <w:szCs w:val="24"/>
          <w:lang w:val="sr-Cyrl-CS"/>
        </w:rPr>
      </w:pPr>
      <w:r w:rsidRPr="00AD5AB3">
        <w:rPr>
          <w:rFonts w:ascii="Times New Roman" w:hAnsi="Times New Roman" w:cs="Times New Roman"/>
          <w:sz w:val="24"/>
          <w:szCs w:val="24"/>
          <w:lang w:val="sr-Cyrl-CS"/>
        </w:rPr>
        <w:t xml:space="preserve">Наручилац, ЈП „Комуналац“ Димитровград покренуло је поступак- </w:t>
      </w:r>
      <w:r w:rsidRPr="00AD5AB3">
        <w:rPr>
          <w:rFonts w:ascii="Times New Roman" w:hAnsi="Times New Roman" w:cs="Times New Roman"/>
          <w:b/>
          <w:bCs/>
          <w:sz w:val="24"/>
          <w:szCs w:val="24"/>
        </w:rPr>
        <w:t>Набавка добара –</w:t>
      </w:r>
      <w:r w:rsidR="00275748">
        <w:rPr>
          <w:rFonts w:ascii="Times New Roman" w:hAnsi="Times New Roman" w:cs="Times New Roman"/>
          <w:b/>
          <w:bCs/>
          <w:sz w:val="24"/>
          <w:szCs w:val="24"/>
        </w:rPr>
        <w:t>Садни материјал</w:t>
      </w:r>
      <w:r w:rsidR="00702FE5">
        <w:rPr>
          <w:rFonts w:ascii="Times New Roman" w:hAnsi="Times New Roman" w:cs="Times New Roman"/>
          <w:b/>
          <w:bCs/>
          <w:sz w:val="24"/>
          <w:szCs w:val="24"/>
        </w:rPr>
        <w:t xml:space="preserve"> </w:t>
      </w:r>
      <w:r w:rsidR="00E612B0">
        <w:rPr>
          <w:rFonts w:ascii="Times New Roman" w:hAnsi="Times New Roman" w:cs="Times New Roman"/>
          <w:b/>
          <w:bCs/>
          <w:sz w:val="24"/>
          <w:szCs w:val="24"/>
        </w:rPr>
        <w:t xml:space="preserve">бр. </w:t>
      </w:r>
      <w:r w:rsidR="0060594A">
        <w:rPr>
          <w:rFonts w:ascii="Times New Roman" w:hAnsi="Times New Roman" w:cs="Times New Roman"/>
          <w:b/>
          <w:bCs/>
          <w:sz w:val="24"/>
          <w:szCs w:val="24"/>
        </w:rPr>
        <w:t>1Д/24</w:t>
      </w:r>
      <w:r w:rsidR="007B6B3D">
        <w:rPr>
          <w:rFonts w:ascii="Times New Roman" w:hAnsi="Times New Roman" w:cs="Times New Roman"/>
          <w:b/>
          <w:bCs/>
          <w:sz w:val="24"/>
          <w:szCs w:val="24"/>
          <w:lang w:val="sr-Cyrl-RS"/>
        </w:rPr>
        <w:t xml:space="preserve"> </w:t>
      </w:r>
      <w:r w:rsidRPr="00AD5AB3">
        <w:rPr>
          <w:rFonts w:ascii="Times New Roman" w:hAnsi="Times New Roman" w:cs="Times New Roman"/>
          <w:sz w:val="24"/>
          <w:szCs w:val="24"/>
          <w:lang w:val="sr-Cyrl-CS"/>
        </w:rPr>
        <w:t>и овим путем вам упућујемо позив да, уколико</w:t>
      </w:r>
      <w:r w:rsidR="00702FE5">
        <w:rPr>
          <w:rFonts w:ascii="Times New Roman" w:hAnsi="Times New Roman" w:cs="Times New Roman"/>
          <w:sz w:val="24"/>
          <w:szCs w:val="24"/>
          <w:lang w:val="sr-Cyrl-CS"/>
        </w:rPr>
        <w:t xml:space="preserve"> </w:t>
      </w:r>
      <w:r w:rsidRPr="00AD5AB3">
        <w:rPr>
          <w:rFonts w:ascii="Times New Roman" w:hAnsi="Times New Roman" w:cs="Times New Roman"/>
          <w:sz w:val="24"/>
          <w:szCs w:val="24"/>
          <w:lang w:val="sr-Cyrl-CS"/>
        </w:rPr>
        <w:t>сте</w:t>
      </w:r>
      <w:r w:rsidR="00702FE5">
        <w:rPr>
          <w:rFonts w:ascii="Times New Roman" w:hAnsi="Times New Roman" w:cs="Times New Roman"/>
          <w:sz w:val="24"/>
          <w:szCs w:val="24"/>
          <w:lang w:val="sr-Cyrl-CS"/>
        </w:rPr>
        <w:t xml:space="preserve"> </w:t>
      </w:r>
      <w:r w:rsidRPr="00AD5AB3">
        <w:rPr>
          <w:rFonts w:ascii="Times New Roman" w:hAnsi="Times New Roman" w:cs="Times New Roman"/>
          <w:sz w:val="24"/>
          <w:szCs w:val="24"/>
          <w:lang w:val="sr-Cyrl-CS"/>
        </w:rPr>
        <w:t>заинтересовани,</w:t>
      </w:r>
      <w:r w:rsidR="00702FE5">
        <w:rPr>
          <w:rFonts w:ascii="Times New Roman" w:hAnsi="Times New Roman" w:cs="Times New Roman"/>
          <w:sz w:val="24"/>
          <w:szCs w:val="24"/>
          <w:lang w:val="sr-Cyrl-CS"/>
        </w:rPr>
        <w:t xml:space="preserve"> </w:t>
      </w:r>
      <w:r w:rsidRPr="00AD5AB3">
        <w:rPr>
          <w:rFonts w:ascii="Times New Roman" w:hAnsi="Times New Roman" w:cs="Times New Roman"/>
          <w:sz w:val="24"/>
          <w:szCs w:val="24"/>
          <w:lang w:val="sr-Cyrl-CS"/>
        </w:rPr>
        <w:t>доставите</w:t>
      </w:r>
      <w:r w:rsidR="00702FE5">
        <w:rPr>
          <w:rFonts w:ascii="Times New Roman" w:hAnsi="Times New Roman" w:cs="Times New Roman"/>
          <w:sz w:val="24"/>
          <w:szCs w:val="24"/>
          <w:lang w:val="sr-Cyrl-CS"/>
        </w:rPr>
        <w:t xml:space="preserve"> </w:t>
      </w:r>
      <w:r w:rsidRPr="00AD5AB3">
        <w:rPr>
          <w:rFonts w:ascii="Times New Roman" w:hAnsi="Times New Roman" w:cs="Times New Roman"/>
          <w:sz w:val="24"/>
          <w:szCs w:val="24"/>
          <w:lang w:val="sr-Cyrl-CS"/>
        </w:rPr>
        <w:t>своју</w:t>
      </w:r>
      <w:r w:rsidR="00702FE5">
        <w:rPr>
          <w:rFonts w:ascii="Times New Roman" w:hAnsi="Times New Roman" w:cs="Times New Roman"/>
          <w:sz w:val="24"/>
          <w:szCs w:val="24"/>
          <w:lang w:val="sr-Cyrl-CS"/>
        </w:rPr>
        <w:t xml:space="preserve"> </w:t>
      </w:r>
      <w:r w:rsidRPr="00AD5AB3">
        <w:rPr>
          <w:rFonts w:ascii="Times New Roman" w:hAnsi="Times New Roman" w:cs="Times New Roman"/>
          <w:sz w:val="24"/>
          <w:szCs w:val="24"/>
          <w:lang w:val="sr-Cyrl-CS"/>
        </w:rPr>
        <w:t>понуду.</w:t>
      </w:r>
    </w:p>
    <w:p w:rsidR="00DF3C95" w:rsidRPr="00DF3C95" w:rsidRDefault="00DF3C95" w:rsidP="00DF3C95">
      <w:pPr>
        <w:spacing w:line="360" w:lineRule="auto"/>
        <w:rPr>
          <w:rFonts w:ascii="Times New Roman" w:hAnsi="Times New Roman" w:cs="Times New Roman"/>
          <w:b/>
          <w:bCs/>
          <w:color w:val="000000"/>
          <w:sz w:val="24"/>
          <w:szCs w:val="24"/>
          <w:lang w:val="sr-Cyrl-RS"/>
        </w:rPr>
      </w:pPr>
      <w:r w:rsidRPr="00DF3C95">
        <w:rPr>
          <w:rFonts w:ascii="Times New Roman" w:hAnsi="Times New Roman" w:cs="Times New Roman"/>
          <w:b/>
          <w:sz w:val="24"/>
          <w:szCs w:val="24"/>
          <w:lang w:val="sr-Cyrl-CS"/>
        </w:rPr>
        <w:t>ЦВП:</w:t>
      </w:r>
      <w:r w:rsidRPr="00DF3C95">
        <w:rPr>
          <w:rFonts w:ascii="Times New Roman" w:hAnsi="Times New Roman" w:cs="Times New Roman"/>
          <w:b/>
          <w:sz w:val="24"/>
          <w:szCs w:val="24"/>
        </w:rPr>
        <w:t xml:space="preserve"> 03451100</w:t>
      </w:r>
      <w:r w:rsidRPr="00DF3C95">
        <w:rPr>
          <w:rFonts w:ascii="Times New Roman" w:hAnsi="Times New Roman" w:cs="Times New Roman"/>
          <w:b/>
          <w:sz w:val="24"/>
          <w:szCs w:val="24"/>
          <w:lang w:val="sr-Cyrl-RS"/>
        </w:rPr>
        <w:t>-7 Саднице</w:t>
      </w:r>
    </w:p>
    <w:p w:rsidR="00DF3C95" w:rsidRPr="007B6819" w:rsidRDefault="00DF3C95" w:rsidP="00DF3C95">
      <w:pPr>
        <w:ind w:firstLine="708"/>
        <w:rPr>
          <w:rFonts w:ascii="Times New Roman" w:eastAsia="Times New Roman" w:hAnsi="Times New Roman" w:cs="Times New Roman"/>
          <w:kern w:val="2"/>
          <w:sz w:val="24"/>
          <w:szCs w:val="24"/>
          <w:lang w:eastAsia="zh-CN"/>
        </w:rPr>
      </w:pPr>
      <w:r w:rsidRPr="007B6819">
        <w:rPr>
          <w:rFonts w:ascii="Times New Roman" w:hAnsi="Times New Roman" w:cs="Times New Roman"/>
          <w:b/>
          <w:sz w:val="24"/>
          <w:szCs w:val="24"/>
        </w:rPr>
        <w:t>Врста поступка:</w:t>
      </w:r>
      <w:r w:rsidRPr="007B6819">
        <w:rPr>
          <w:rFonts w:ascii="Times New Roman" w:hAnsi="Times New Roman" w:cs="Times New Roman"/>
          <w:sz w:val="24"/>
          <w:szCs w:val="24"/>
        </w:rPr>
        <w:t xml:space="preserve"> чл.27</w:t>
      </w:r>
      <w:r w:rsidRPr="007B6819">
        <w:rPr>
          <w:rFonts w:ascii="Times New Roman" w:hAnsi="Times New Roman" w:cs="Times New Roman"/>
          <w:sz w:val="24"/>
          <w:szCs w:val="24"/>
          <w:lang w:val="ru-RU"/>
        </w:rPr>
        <w:t xml:space="preserve">.ст. </w:t>
      </w:r>
      <w:r w:rsidRPr="007B6819">
        <w:rPr>
          <w:rFonts w:ascii="Times New Roman" w:hAnsi="Times New Roman" w:cs="Times New Roman"/>
          <w:sz w:val="24"/>
          <w:szCs w:val="24"/>
        </w:rPr>
        <w:t>1</w:t>
      </w:r>
      <w:r w:rsidRPr="007B6819">
        <w:rPr>
          <w:rFonts w:ascii="Times New Roman" w:hAnsi="Times New Roman" w:cs="Times New Roman"/>
          <w:sz w:val="24"/>
          <w:szCs w:val="24"/>
          <w:lang w:val="ru-RU"/>
        </w:rPr>
        <w:t xml:space="preserve">. </w:t>
      </w:r>
      <w:r w:rsidRPr="007B6819">
        <w:rPr>
          <w:rFonts w:ascii="Times New Roman" w:hAnsi="Times New Roman" w:cs="Times New Roman"/>
          <w:sz w:val="24"/>
          <w:szCs w:val="24"/>
          <w:lang w:val="sr-Cyrl-CS"/>
        </w:rPr>
        <w:t>тачка1</w:t>
      </w:r>
      <w:r w:rsidRPr="007B6819">
        <w:rPr>
          <w:rFonts w:ascii="Times New Roman" w:hAnsi="Times New Roman" w:cs="Times New Roman"/>
          <w:sz w:val="24"/>
          <w:szCs w:val="24"/>
        </w:rPr>
        <w:t>.</w:t>
      </w:r>
      <w:r w:rsidRPr="007B6819">
        <w:rPr>
          <w:rFonts w:ascii="Times New Roman" w:hAnsi="Times New Roman" w:cs="Times New Roman"/>
          <w:sz w:val="24"/>
          <w:szCs w:val="24"/>
          <w:lang w:val="ru-RU"/>
        </w:rPr>
        <w:t>Закона о јавним набавкама(„</w:t>
      </w:r>
      <w:r w:rsidRPr="007B6819">
        <w:rPr>
          <w:rFonts w:ascii="Times New Roman" w:hAnsi="Times New Roman" w:cs="Times New Roman"/>
          <w:noProof/>
          <w:sz w:val="24"/>
          <w:szCs w:val="24"/>
          <w:lang w:val="sr-Cyrl-CS"/>
        </w:rPr>
        <w:t>Службени гласник РС“, бр</w:t>
      </w:r>
      <w:r w:rsidRPr="007B6819">
        <w:rPr>
          <w:rFonts w:ascii="Times New Roman" w:hAnsi="Times New Roman" w:cs="Times New Roman"/>
          <w:noProof/>
          <w:sz w:val="24"/>
          <w:szCs w:val="24"/>
          <w:lang w:val="ru-RU"/>
        </w:rPr>
        <w:t>ој</w:t>
      </w:r>
      <w:r w:rsidRPr="007B6819">
        <w:rPr>
          <w:rFonts w:ascii="Times New Roman" w:hAnsi="Times New Roman" w:cs="Times New Roman"/>
          <w:noProof/>
          <w:sz w:val="24"/>
          <w:szCs w:val="24"/>
          <w:lang w:val="sr-Cyrl-CS"/>
        </w:rPr>
        <w:t xml:space="preserve"> 91/2019 )</w:t>
      </w:r>
      <w:r w:rsidRPr="007B6819">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cs="Times New Roman"/>
          <w:sz w:val="24"/>
          <w:szCs w:val="24"/>
        </w:rPr>
        <w:t>00</w:t>
      </w:r>
      <w:r w:rsidRPr="007B6819">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cs="Times New Roman"/>
          <w:sz w:val="24"/>
          <w:szCs w:val="24"/>
        </w:rPr>
        <w:t xml:space="preserve"> Правилника о уређењу поступака јавних набавки унутар </w:t>
      </w:r>
      <w:r w:rsidRPr="007B6819">
        <w:rPr>
          <w:rFonts w:ascii="Times New Roman" w:hAnsi="Times New Roman" w:cs="Times New Roman"/>
          <w:kern w:val="2"/>
          <w:sz w:val="24"/>
          <w:szCs w:val="24"/>
        </w:rPr>
        <w:t>ЈП ,,Комуналац“ Димитровград</w:t>
      </w:r>
      <w:r w:rsidRPr="007B6819">
        <w:rPr>
          <w:rFonts w:ascii="Times New Roman" w:hAnsi="Times New Roman" w:cs="Times New Roman"/>
          <w:sz w:val="24"/>
          <w:szCs w:val="24"/>
        </w:rPr>
        <w:t xml:space="preserve"> бр.</w:t>
      </w:r>
      <w:r w:rsidRPr="007B6819">
        <w:rPr>
          <w:rFonts w:ascii="Times New Roman" w:hAnsi="Times New Roman" w:cs="Times New Roman"/>
          <w:kern w:val="2"/>
          <w:sz w:val="24"/>
          <w:szCs w:val="24"/>
        </w:rPr>
        <w:t>2194-1/21 од</w:t>
      </w:r>
      <w:r w:rsidRPr="007B6819">
        <w:rPr>
          <w:rFonts w:ascii="Times New Roman" w:hAnsi="Times New Roman" w:cs="Times New Roman"/>
          <w:kern w:val="2"/>
          <w:sz w:val="24"/>
          <w:szCs w:val="24"/>
          <w:lang w:val="sr-Cyrl-RS"/>
        </w:rPr>
        <w:t xml:space="preserve"> </w:t>
      </w:r>
      <w:r w:rsidRPr="007B6819">
        <w:rPr>
          <w:rFonts w:ascii="Times New Roman" w:hAnsi="Times New Roman" w:cs="Times New Roman"/>
          <w:kern w:val="2"/>
          <w:sz w:val="24"/>
          <w:szCs w:val="24"/>
        </w:rPr>
        <w:t>15.09.2021год.</w:t>
      </w:r>
    </w:p>
    <w:p w:rsidR="00E62A51" w:rsidRPr="001D3548" w:rsidRDefault="00DA370E" w:rsidP="001D3548">
      <w:pPr>
        <w:spacing w:line="360" w:lineRule="auto"/>
        <w:rPr>
          <w:rFonts w:ascii="Times" w:hAnsi="Times" w:cs="Times"/>
          <w:b/>
          <w:bCs/>
          <w:color w:val="000000"/>
          <w:szCs w:val="24"/>
          <w:lang w:val="sr-Cyrl-RS"/>
        </w:rPr>
      </w:pPr>
      <w:r w:rsidRPr="000C2392">
        <w:rPr>
          <w:rFonts w:ascii="Times New Roman" w:hAnsi="Times New Roman" w:cs="Times New Roman"/>
          <w:sz w:val="24"/>
          <w:szCs w:val="24"/>
          <w:lang w:val="sr-Cyrl-CS"/>
        </w:rPr>
        <w:t>Рок за достављање понуда је</w:t>
      </w:r>
      <w:r w:rsidR="00CB751A">
        <w:rPr>
          <w:rFonts w:ascii="Times New Roman" w:hAnsi="Times New Roman" w:cs="Times New Roman"/>
          <w:sz w:val="24"/>
          <w:szCs w:val="24"/>
          <w:lang w:val="sr-Cyrl-CS"/>
        </w:rPr>
        <w:t xml:space="preserve"> </w:t>
      </w:r>
      <w:r w:rsidR="00870AD8" w:rsidRPr="00134033">
        <w:rPr>
          <w:rFonts w:ascii="Times New Roman" w:hAnsi="Times New Roman" w:cs="Times New Roman"/>
          <w:sz w:val="24"/>
          <w:szCs w:val="24"/>
          <w:lang w:val="sr-Cyrl-CS"/>
        </w:rPr>
        <w:t>до</w:t>
      </w:r>
      <w:r w:rsidR="00CB751A">
        <w:rPr>
          <w:rFonts w:ascii="Times New Roman" w:hAnsi="Times New Roman" w:cs="Times New Roman"/>
          <w:sz w:val="24"/>
          <w:szCs w:val="24"/>
          <w:lang w:val="sr-Cyrl-CS"/>
        </w:rPr>
        <w:t xml:space="preserve"> </w:t>
      </w:r>
      <w:r w:rsidR="00CD4F69" w:rsidRPr="00CD4F69">
        <w:rPr>
          <w:rFonts w:ascii="Times New Roman" w:hAnsi="Times New Roman" w:cs="Times New Roman"/>
          <w:b/>
          <w:sz w:val="24"/>
          <w:szCs w:val="24"/>
          <w:u w:val="single"/>
        </w:rPr>
        <w:t>06</w:t>
      </w:r>
      <w:r w:rsidR="00D761EB" w:rsidRPr="00CD4F69">
        <w:rPr>
          <w:rFonts w:ascii="Times New Roman" w:hAnsi="Times New Roman" w:cs="Times New Roman"/>
          <w:b/>
          <w:sz w:val="24"/>
          <w:szCs w:val="24"/>
          <w:u w:val="single"/>
          <w:lang w:val="sr-Cyrl-CS"/>
        </w:rPr>
        <w:t>.0</w:t>
      </w:r>
      <w:r w:rsidR="00CD4F69" w:rsidRPr="00CD4F69">
        <w:rPr>
          <w:rFonts w:ascii="Times New Roman" w:hAnsi="Times New Roman" w:cs="Times New Roman"/>
          <w:b/>
          <w:sz w:val="24"/>
          <w:szCs w:val="24"/>
          <w:u w:val="single"/>
          <w:lang w:val="sr-Cyrl-CS"/>
        </w:rPr>
        <w:t>3</w:t>
      </w:r>
      <w:r w:rsidR="00D761EB" w:rsidRPr="00CD4F69">
        <w:rPr>
          <w:rFonts w:ascii="Times New Roman" w:hAnsi="Times New Roman" w:cs="Times New Roman"/>
          <w:b/>
          <w:sz w:val="24"/>
          <w:szCs w:val="24"/>
          <w:u w:val="single"/>
          <w:lang w:val="sr-Cyrl-CS"/>
        </w:rPr>
        <w:t>.20</w:t>
      </w:r>
      <w:r w:rsidR="00DB4E22" w:rsidRPr="00CD4F69">
        <w:rPr>
          <w:rFonts w:ascii="Times New Roman" w:hAnsi="Times New Roman" w:cs="Times New Roman"/>
          <w:b/>
          <w:sz w:val="24"/>
          <w:szCs w:val="24"/>
          <w:u w:val="single"/>
        </w:rPr>
        <w:t>2</w:t>
      </w:r>
      <w:r w:rsidR="00706494">
        <w:rPr>
          <w:rFonts w:ascii="Times New Roman" w:hAnsi="Times New Roman" w:cs="Times New Roman"/>
          <w:b/>
          <w:sz w:val="24"/>
          <w:szCs w:val="24"/>
          <w:u w:val="single"/>
        </w:rPr>
        <w:t>4</w:t>
      </w:r>
      <w:r w:rsidR="00CD4F69" w:rsidRPr="00CD4F69">
        <w:rPr>
          <w:rFonts w:ascii="Times New Roman" w:hAnsi="Times New Roman" w:cs="Times New Roman"/>
          <w:b/>
          <w:sz w:val="24"/>
          <w:szCs w:val="24"/>
          <w:u w:val="single"/>
        </w:rPr>
        <w:t xml:space="preserve"> </w:t>
      </w:r>
      <w:r w:rsidR="00870AD8" w:rsidRPr="00706494">
        <w:rPr>
          <w:rFonts w:ascii="Times New Roman" w:hAnsi="Times New Roman" w:cs="Times New Roman"/>
          <w:b/>
          <w:sz w:val="24"/>
          <w:szCs w:val="24"/>
          <w:u w:val="single"/>
          <w:lang w:val="sr-Cyrl-CS"/>
        </w:rPr>
        <w:t>године</w:t>
      </w:r>
      <w:r w:rsidR="001C708A" w:rsidRPr="00706494">
        <w:rPr>
          <w:rFonts w:ascii="Times New Roman" w:hAnsi="Times New Roman" w:cs="Times New Roman"/>
          <w:b/>
          <w:sz w:val="24"/>
          <w:szCs w:val="24"/>
          <w:u w:val="single"/>
        </w:rPr>
        <w:t xml:space="preserve"> до</w:t>
      </w:r>
      <w:r w:rsidR="00CD4F69" w:rsidRPr="00706494">
        <w:rPr>
          <w:rFonts w:ascii="Times New Roman" w:hAnsi="Times New Roman" w:cs="Times New Roman"/>
          <w:b/>
          <w:sz w:val="24"/>
          <w:szCs w:val="24"/>
          <w:u w:val="single"/>
        </w:rPr>
        <w:t xml:space="preserve"> 10</w:t>
      </w:r>
      <w:r w:rsidRPr="00706494">
        <w:rPr>
          <w:rFonts w:ascii="Times New Roman" w:hAnsi="Times New Roman" w:cs="Times New Roman"/>
          <w:b/>
          <w:sz w:val="24"/>
          <w:szCs w:val="24"/>
          <w:u w:val="single"/>
        </w:rPr>
        <w:t xml:space="preserve"> сати</w:t>
      </w:r>
      <w:r w:rsidR="00870AD8" w:rsidRPr="00CD4F69">
        <w:rPr>
          <w:rFonts w:ascii="Times New Roman" w:hAnsi="Times New Roman" w:cs="Times New Roman"/>
          <w:sz w:val="24"/>
          <w:szCs w:val="24"/>
          <w:lang w:val="sr-Cyrl-CS"/>
        </w:rPr>
        <w:t>.</w:t>
      </w:r>
      <w:r w:rsidR="00DF3C95">
        <w:rPr>
          <w:rFonts w:ascii="Times New Roman" w:hAnsi="Times New Roman" w:cs="Times New Roman"/>
          <w:sz w:val="24"/>
          <w:szCs w:val="24"/>
          <w:lang w:val="sr-Cyrl-CS"/>
        </w:rPr>
        <w:t xml:space="preserve"> </w:t>
      </w:r>
      <w:r w:rsidR="001C708A" w:rsidRPr="00134033">
        <w:rPr>
          <w:rFonts w:ascii="Times New Roman" w:hAnsi="Times New Roman" w:cs="Times New Roman"/>
          <w:color w:val="000000"/>
          <w:sz w:val="24"/>
          <w:szCs w:val="24"/>
        </w:rPr>
        <w:t>Понуду доставити</w:t>
      </w:r>
      <w:r w:rsidR="00582519" w:rsidRPr="00134033">
        <w:rPr>
          <w:rFonts w:ascii="Times New Roman" w:hAnsi="Times New Roman" w:cs="Times New Roman"/>
          <w:color w:val="000000"/>
          <w:sz w:val="24"/>
          <w:szCs w:val="24"/>
        </w:rPr>
        <w:t>, поштом</w:t>
      </w:r>
      <w:r w:rsidR="00DF3C95">
        <w:rPr>
          <w:rFonts w:ascii="Times New Roman" w:hAnsi="Times New Roman" w:cs="Times New Roman"/>
          <w:color w:val="000000"/>
          <w:sz w:val="24"/>
          <w:szCs w:val="24"/>
          <w:lang w:val="sr-Cyrl-RS"/>
        </w:rPr>
        <w:t>, е –</w:t>
      </w:r>
      <w:r w:rsidR="00DF3C95">
        <w:rPr>
          <w:rFonts w:ascii="Times New Roman" w:hAnsi="Times New Roman" w:cs="Times New Roman"/>
          <w:color w:val="000000"/>
          <w:sz w:val="24"/>
          <w:szCs w:val="24"/>
          <w:lang w:val="en-US"/>
        </w:rPr>
        <w:t>mail-om,</w:t>
      </w:r>
      <w:r w:rsidR="00582519" w:rsidRPr="00134033">
        <w:rPr>
          <w:rFonts w:ascii="Times New Roman" w:hAnsi="Times New Roman" w:cs="Times New Roman"/>
          <w:color w:val="000000"/>
          <w:sz w:val="24"/>
          <w:szCs w:val="24"/>
        </w:rPr>
        <w:t xml:space="preserve"> </w:t>
      </w:r>
      <w:r w:rsidR="001C708A" w:rsidRPr="00134033">
        <w:rPr>
          <w:rFonts w:ascii="Times New Roman" w:hAnsi="Times New Roman" w:cs="Times New Roman"/>
          <w:sz w:val="24"/>
          <w:szCs w:val="24"/>
        </w:rPr>
        <w:t>или лично на адресу: ЈП „Комуналац“,</w:t>
      </w:r>
      <w:r w:rsidR="001C708A" w:rsidRPr="000C2392">
        <w:rPr>
          <w:rFonts w:ascii="Times New Roman" w:hAnsi="Times New Roman" w:cs="Times New Roman"/>
          <w:sz w:val="24"/>
          <w:szCs w:val="24"/>
        </w:rPr>
        <w:t xml:space="preserve">  Балканска 30, 18320 Димитровград</w:t>
      </w:r>
      <w:r w:rsidR="00582519" w:rsidRPr="000C2392">
        <w:rPr>
          <w:rFonts w:ascii="Times New Roman" w:hAnsi="Times New Roman" w:cs="Times New Roman"/>
          <w:sz w:val="24"/>
          <w:szCs w:val="24"/>
        </w:rPr>
        <w:t>,</w:t>
      </w:r>
      <w:r w:rsidR="001C708A" w:rsidRPr="000C2392">
        <w:rPr>
          <w:rFonts w:ascii="Times New Roman" w:hAnsi="Times New Roman" w:cs="Times New Roman"/>
          <w:sz w:val="24"/>
          <w:szCs w:val="24"/>
        </w:rPr>
        <w:t xml:space="preserve"> са назнаком </w:t>
      </w:r>
      <w:r w:rsidR="001C708A" w:rsidRPr="000C2392">
        <w:rPr>
          <w:rFonts w:ascii="Times New Roman" w:hAnsi="Times New Roman" w:cs="Times New Roman"/>
          <w:b/>
          <w:sz w:val="24"/>
          <w:szCs w:val="24"/>
        </w:rPr>
        <w:t>–</w:t>
      </w:r>
      <w:r w:rsidR="00DF3C95">
        <w:rPr>
          <w:rFonts w:ascii="Times New Roman" w:hAnsi="Times New Roman" w:cs="Times New Roman"/>
          <w:b/>
          <w:sz w:val="24"/>
          <w:szCs w:val="24"/>
          <w:lang w:val="sr-Cyrl-CS"/>
        </w:rPr>
        <w:t>Понуда за набавку добра бр.</w:t>
      </w:r>
      <w:r w:rsidR="0060594A">
        <w:rPr>
          <w:rFonts w:ascii="Times New Roman" w:hAnsi="Times New Roman" w:cs="Times New Roman"/>
          <w:b/>
          <w:sz w:val="24"/>
          <w:szCs w:val="24"/>
          <w:lang w:val="sr-Cyrl-CS"/>
        </w:rPr>
        <w:t>1Д/24</w:t>
      </w:r>
      <w:r w:rsidR="00275748">
        <w:rPr>
          <w:rFonts w:ascii="Times New Roman" w:hAnsi="Times New Roman" w:cs="Times New Roman"/>
          <w:b/>
          <w:sz w:val="24"/>
          <w:szCs w:val="24"/>
        </w:rPr>
        <w:t xml:space="preserve"> </w:t>
      </w:r>
      <w:r w:rsidR="006220BE" w:rsidRPr="000C2392">
        <w:rPr>
          <w:rFonts w:ascii="Times New Roman" w:hAnsi="Times New Roman" w:cs="Times New Roman"/>
          <w:b/>
          <w:sz w:val="24"/>
          <w:szCs w:val="24"/>
        </w:rPr>
        <w:t xml:space="preserve"> </w:t>
      </w:r>
      <w:r w:rsidR="008A2491" w:rsidRPr="000C2392">
        <w:rPr>
          <w:rFonts w:ascii="Times New Roman" w:hAnsi="Times New Roman" w:cs="Times New Roman"/>
          <w:b/>
          <w:sz w:val="24"/>
          <w:szCs w:val="24"/>
        </w:rPr>
        <w:t>С</w:t>
      </w:r>
      <w:r w:rsidR="00DF3C95">
        <w:rPr>
          <w:rFonts w:ascii="Times New Roman" w:hAnsi="Times New Roman" w:cs="Times New Roman"/>
          <w:b/>
          <w:sz w:val="24"/>
          <w:szCs w:val="24"/>
        </w:rPr>
        <w:t>адни материјал</w:t>
      </w:r>
      <w:r w:rsidR="00F1049B" w:rsidRPr="000C2392">
        <w:rPr>
          <w:rFonts w:ascii="Times New Roman" w:hAnsi="Times New Roman" w:cs="Times New Roman"/>
          <w:sz w:val="24"/>
          <w:szCs w:val="24"/>
        </w:rPr>
        <w:t>.</w:t>
      </w:r>
      <w:r w:rsidR="007B6B3D" w:rsidRPr="007B6B3D">
        <w:rPr>
          <w:b/>
          <w:szCs w:val="28"/>
          <w:lang w:val="sr-Cyrl-CS"/>
        </w:rPr>
        <w:t xml:space="preserve"> </w:t>
      </w:r>
    </w:p>
    <w:p w:rsidR="001C708A" w:rsidRPr="000C2392" w:rsidRDefault="00E62A51" w:rsidP="000D4F26">
      <w:pPr>
        <w:rPr>
          <w:rFonts w:ascii="Times New Roman" w:hAnsi="Times New Roman" w:cs="Times New Roman"/>
          <w:sz w:val="24"/>
          <w:szCs w:val="24"/>
          <w:lang w:val="sr-Cyrl-CS"/>
        </w:rPr>
      </w:pPr>
      <w:r w:rsidRPr="000C2392">
        <w:rPr>
          <w:rFonts w:ascii="Times New Roman" w:hAnsi="Times New Roman" w:cs="Times New Roman"/>
          <w:sz w:val="24"/>
          <w:szCs w:val="24"/>
          <w:lang w:val="sr-Cyrl-CS"/>
        </w:rPr>
        <w:t>Лице за контакт</w:t>
      </w:r>
      <w:r w:rsidR="00DA22CD" w:rsidRPr="000C2392">
        <w:rPr>
          <w:rFonts w:ascii="Times New Roman" w:hAnsi="Times New Roman" w:cs="Times New Roman"/>
          <w:sz w:val="24"/>
          <w:szCs w:val="24"/>
          <w:lang w:val="en-US"/>
        </w:rPr>
        <w:t>:</w:t>
      </w:r>
      <w:r w:rsidRPr="000C2392">
        <w:rPr>
          <w:rFonts w:ascii="Times New Roman" w:hAnsi="Times New Roman" w:cs="Times New Roman"/>
          <w:sz w:val="24"/>
          <w:szCs w:val="24"/>
          <w:lang w:val="sr-Cyrl-CS"/>
        </w:rPr>
        <w:t xml:space="preserve"> Драган Еленков :</w:t>
      </w:r>
      <w:r w:rsidR="00870AD8" w:rsidRPr="000C2392">
        <w:rPr>
          <w:rFonts w:ascii="Times New Roman" w:hAnsi="Times New Roman" w:cs="Times New Roman"/>
          <w:sz w:val="24"/>
          <w:szCs w:val="24"/>
          <w:lang w:val="sr-Cyrl-CS"/>
        </w:rPr>
        <w:t>Телефон</w:t>
      </w:r>
      <w:r w:rsidR="00870AD8" w:rsidRPr="000C2392">
        <w:rPr>
          <w:rFonts w:ascii="Times New Roman" w:hAnsi="Times New Roman" w:cs="Times New Roman"/>
          <w:sz w:val="24"/>
          <w:szCs w:val="24"/>
          <w:lang w:val="en-US"/>
        </w:rPr>
        <w:t>:</w:t>
      </w:r>
      <w:r w:rsidR="00870AD8" w:rsidRPr="000C2392">
        <w:rPr>
          <w:rFonts w:ascii="Times New Roman" w:hAnsi="Times New Roman" w:cs="Times New Roman"/>
          <w:sz w:val="24"/>
          <w:szCs w:val="24"/>
          <w:lang w:val="sr-Cyrl-CS"/>
        </w:rPr>
        <w:t xml:space="preserve"> 010/362-764</w:t>
      </w:r>
    </w:p>
    <w:p w:rsidR="001C708A" w:rsidRPr="000C2392" w:rsidRDefault="00551BDE" w:rsidP="000D4F26">
      <w:pPr>
        <w:rPr>
          <w:rFonts w:ascii="Times New Roman" w:hAnsi="Times New Roman" w:cs="Times New Roman"/>
          <w:sz w:val="24"/>
          <w:szCs w:val="24"/>
        </w:rPr>
      </w:pPr>
      <w:r w:rsidRPr="000C2392">
        <w:rPr>
          <w:rFonts w:ascii="Times New Roman" w:hAnsi="Times New Roman" w:cs="Times New Roman"/>
          <w:sz w:val="24"/>
          <w:szCs w:val="24"/>
        </w:rPr>
        <w:t xml:space="preserve">Прилог: </w:t>
      </w:r>
      <w:r w:rsidR="001C708A" w:rsidRPr="000C2392">
        <w:rPr>
          <w:rFonts w:ascii="Times New Roman" w:hAnsi="Times New Roman" w:cs="Times New Roman"/>
          <w:sz w:val="24"/>
          <w:szCs w:val="24"/>
        </w:rPr>
        <w:t xml:space="preserve"> образац понуде</w:t>
      </w:r>
      <w:r w:rsidR="00AD5AB3">
        <w:rPr>
          <w:rFonts w:ascii="Times New Roman" w:hAnsi="Times New Roman" w:cs="Times New Roman"/>
          <w:sz w:val="24"/>
          <w:szCs w:val="24"/>
        </w:rPr>
        <w:t xml:space="preserve"> ,</w:t>
      </w:r>
      <w:r w:rsidR="00E612B0">
        <w:rPr>
          <w:rFonts w:ascii="Times New Roman" w:hAnsi="Times New Roman" w:cs="Times New Roman"/>
          <w:sz w:val="24"/>
          <w:szCs w:val="24"/>
        </w:rPr>
        <w:t xml:space="preserve"> модел уго</w:t>
      </w:r>
      <w:r w:rsidR="00571A45">
        <w:rPr>
          <w:rFonts w:ascii="Times New Roman" w:hAnsi="Times New Roman" w:cs="Times New Roman"/>
          <w:sz w:val="24"/>
          <w:szCs w:val="24"/>
        </w:rPr>
        <w:t>вора</w:t>
      </w:r>
      <w:r w:rsidR="00DF3C95">
        <w:rPr>
          <w:rFonts w:ascii="Times New Roman" w:hAnsi="Times New Roman" w:cs="Times New Roman"/>
          <w:sz w:val="24"/>
          <w:szCs w:val="24"/>
          <w:lang w:val="sr-Cyrl-RS"/>
        </w:rPr>
        <w:t>.</w:t>
      </w:r>
      <w:r w:rsidR="001C708A" w:rsidRPr="000C2392">
        <w:rPr>
          <w:rFonts w:ascii="Times New Roman" w:hAnsi="Times New Roman" w:cs="Times New Roman"/>
          <w:sz w:val="24"/>
          <w:szCs w:val="24"/>
        </w:rPr>
        <w:tab/>
      </w:r>
    </w:p>
    <w:p w:rsidR="007D2B15" w:rsidRPr="000C2392" w:rsidRDefault="007D2B15" w:rsidP="000D4F26">
      <w:pPr>
        <w:rPr>
          <w:rFonts w:ascii="Times New Roman" w:hAnsi="Times New Roman" w:cs="Times New Roman"/>
          <w:sz w:val="24"/>
          <w:szCs w:val="24"/>
          <w:lang w:val="sr-Cyrl-CS"/>
        </w:rPr>
      </w:pPr>
      <w:r w:rsidRPr="00706494">
        <w:rPr>
          <w:rFonts w:ascii="Times New Roman" w:hAnsi="Times New Roman" w:cs="Times New Roman"/>
          <w:b/>
          <w:sz w:val="24"/>
          <w:szCs w:val="24"/>
          <w:lang w:val="sr-Cyrl-CS"/>
        </w:rPr>
        <w:t>Напомена :</w:t>
      </w:r>
      <w:r w:rsidRPr="000C2392">
        <w:rPr>
          <w:rFonts w:ascii="Times New Roman" w:hAnsi="Times New Roman" w:cs="Times New Roman"/>
          <w:sz w:val="24"/>
          <w:szCs w:val="24"/>
          <w:lang w:val="sr-Cyrl-CS"/>
        </w:rPr>
        <w:t xml:space="preserve"> Јединична цена мора да садржи све основне елементе структуре цена, тако да понуђена цена покрива трошкове које понуђач има у реализацији набавке.Уписати цене по свим позицијама како је тражено.</w:t>
      </w:r>
    </w:p>
    <w:p w:rsidR="007D2B15" w:rsidRPr="000C2392" w:rsidRDefault="007D2B15" w:rsidP="00706494">
      <w:pPr>
        <w:ind w:firstLine="708"/>
        <w:rPr>
          <w:rFonts w:ascii="Times New Roman" w:hAnsi="Times New Roman" w:cs="Times New Roman"/>
          <w:sz w:val="24"/>
          <w:szCs w:val="24"/>
          <w:lang w:val="sr-Cyrl-CS"/>
        </w:rPr>
      </w:pPr>
      <w:r w:rsidRPr="000C2392">
        <w:rPr>
          <w:rFonts w:ascii="Times New Roman" w:hAnsi="Times New Roman" w:cs="Times New Roman"/>
          <w:sz w:val="24"/>
          <w:szCs w:val="24"/>
          <w:lang w:val="sr-Cyrl-CS"/>
        </w:rPr>
        <w:t xml:space="preserve">Као </w:t>
      </w:r>
      <w:r w:rsidRPr="000C2392">
        <w:rPr>
          <w:rFonts w:ascii="Times New Roman" w:hAnsi="Times New Roman" w:cs="Times New Roman"/>
          <w:sz w:val="24"/>
          <w:szCs w:val="24"/>
        </w:rPr>
        <w:t>прихватљива</w:t>
      </w:r>
      <w:r w:rsidRPr="000C2392">
        <w:rPr>
          <w:rFonts w:ascii="Times New Roman" w:hAnsi="Times New Roman" w:cs="Times New Roman"/>
          <w:sz w:val="24"/>
          <w:szCs w:val="24"/>
          <w:lang w:val="sr-Cyrl-CS"/>
        </w:rPr>
        <w:t xml:space="preserve"> ће се оценитисамо понуда оног понуђача који попуни све колоне и упише цене за све ставке како је предвиђено у табели</w:t>
      </w:r>
      <w:r w:rsidRPr="000C2392">
        <w:rPr>
          <w:rFonts w:ascii="Times New Roman" w:hAnsi="Times New Roman" w:cs="Times New Roman"/>
          <w:sz w:val="24"/>
          <w:szCs w:val="24"/>
        </w:rPr>
        <w:t>.</w:t>
      </w:r>
      <w:r w:rsidRPr="000C2392">
        <w:rPr>
          <w:rFonts w:ascii="Times New Roman" w:hAnsi="Times New Roman" w:cs="Times New Roman"/>
          <w:sz w:val="24"/>
          <w:szCs w:val="24"/>
          <w:lang w:val="ru-RU"/>
        </w:rPr>
        <w:t xml:space="preserve">Рок испоруке: Добра испоручити одмах након пријема писаног захтева од стране наручиоца, на адресу ЈП «Комуналац» Димитровград </w:t>
      </w:r>
      <w:r w:rsidR="001D3548" w:rsidRPr="000C2392">
        <w:rPr>
          <w:rFonts w:ascii="Times New Roman" w:hAnsi="Times New Roman" w:cs="Times New Roman"/>
          <w:sz w:val="24"/>
          <w:szCs w:val="24"/>
          <w:lang w:val="sr-Cyrl-CS"/>
        </w:rPr>
        <w:t>ул</w:t>
      </w:r>
      <w:r w:rsidR="001D3548">
        <w:rPr>
          <w:rFonts w:ascii="Times New Roman" w:hAnsi="Times New Roman" w:cs="Times New Roman"/>
          <w:sz w:val="24"/>
          <w:szCs w:val="24"/>
          <w:lang w:val="sr-Cyrl-CS"/>
        </w:rPr>
        <w:t xml:space="preserve"> </w:t>
      </w:r>
      <w:r w:rsidR="001D3548">
        <w:rPr>
          <w:rFonts w:ascii="Times New Roman" w:hAnsi="Times New Roman" w:cs="Times New Roman"/>
          <w:sz w:val="24"/>
          <w:szCs w:val="24"/>
          <w:lang w:val="sr-Cyrl-RS"/>
        </w:rPr>
        <w:t>Иве Андрића бр.49 .</w:t>
      </w:r>
      <w:r w:rsidRPr="000C2392">
        <w:rPr>
          <w:rFonts w:ascii="Times New Roman" w:eastAsia="Tahoma" w:hAnsi="Times New Roman" w:cs="Times New Roman"/>
          <w:color w:val="000000"/>
          <w:sz w:val="24"/>
          <w:szCs w:val="24"/>
          <w:lang w:val="ru-RU"/>
        </w:rPr>
        <w:t>Испорука добара вршиће се у току целе године, сукцесивно</w:t>
      </w:r>
      <w:r w:rsidRPr="000C2392">
        <w:rPr>
          <w:rFonts w:ascii="Times New Roman" w:eastAsia="Tahoma" w:hAnsi="Times New Roman" w:cs="Times New Roman"/>
          <w:color w:val="000000"/>
          <w:sz w:val="24"/>
          <w:szCs w:val="24"/>
          <w:lang w:val="sr-Cyrl-CS"/>
        </w:rPr>
        <w:t>-</w:t>
      </w:r>
      <w:r w:rsidRPr="000C2392">
        <w:rPr>
          <w:rFonts w:ascii="Times New Roman" w:eastAsia="Tahoma" w:hAnsi="Times New Roman" w:cs="Times New Roman"/>
          <w:color w:val="000000"/>
          <w:sz w:val="24"/>
          <w:szCs w:val="24"/>
          <w:lang w:val="ru-RU"/>
        </w:rPr>
        <w:t xml:space="preserve"> према потребама Наручиоца</w:t>
      </w:r>
      <w:r w:rsidRPr="000C2392">
        <w:rPr>
          <w:rFonts w:ascii="Times New Roman" w:eastAsia="Tahoma" w:hAnsi="Times New Roman" w:cs="Times New Roman"/>
          <w:color w:val="000000"/>
          <w:sz w:val="24"/>
          <w:szCs w:val="24"/>
          <w:lang w:val="sr-Cyrl-CS"/>
        </w:rPr>
        <w:t>.</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важења понуде: не мање од </w:t>
      </w:r>
      <w:r w:rsidRPr="000C2392">
        <w:rPr>
          <w:rFonts w:ascii="Times New Roman" w:hAnsi="Times New Roman" w:cs="Times New Roman"/>
          <w:sz w:val="24"/>
          <w:szCs w:val="24"/>
          <w:lang w:val="sr-Cyrl-CS"/>
        </w:rPr>
        <w:t>30</w:t>
      </w:r>
      <w:r w:rsidRPr="000C2392">
        <w:rPr>
          <w:rFonts w:ascii="Times New Roman" w:hAnsi="Times New Roman" w:cs="Times New Roman"/>
          <w:sz w:val="24"/>
          <w:szCs w:val="24"/>
          <w:lang w:val="ru-RU"/>
        </w:rPr>
        <w:t xml:space="preserve"> дана од дана пријема понуде.</w:t>
      </w:r>
    </w:p>
    <w:p w:rsidR="007D2B15"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место извршења:  у седишту купца/наручиоца, ул. </w:t>
      </w:r>
      <w:r w:rsidR="001D3548" w:rsidRPr="000C2392">
        <w:rPr>
          <w:rFonts w:ascii="Times New Roman" w:hAnsi="Times New Roman" w:cs="Times New Roman"/>
          <w:sz w:val="24"/>
          <w:szCs w:val="24"/>
          <w:lang w:val="sr-Cyrl-CS"/>
        </w:rPr>
        <w:t>ул</w:t>
      </w:r>
      <w:r w:rsidR="001D3548">
        <w:rPr>
          <w:rFonts w:ascii="Times New Roman" w:hAnsi="Times New Roman" w:cs="Times New Roman"/>
          <w:sz w:val="24"/>
          <w:szCs w:val="24"/>
          <w:lang w:val="sr-Cyrl-CS"/>
        </w:rPr>
        <w:t xml:space="preserve"> </w:t>
      </w:r>
      <w:r w:rsidR="001D3548">
        <w:rPr>
          <w:rFonts w:ascii="Times New Roman" w:hAnsi="Times New Roman" w:cs="Times New Roman"/>
          <w:sz w:val="24"/>
          <w:szCs w:val="24"/>
          <w:lang w:val="sr-Cyrl-RS"/>
        </w:rPr>
        <w:t>Иве Андрића бр.49</w:t>
      </w:r>
      <w:r w:rsidRPr="000C2392">
        <w:rPr>
          <w:rFonts w:ascii="Times New Roman" w:hAnsi="Times New Roman" w:cs="Times New Roman"/>
          <w:sz w:val="24"/>
          <w:szCs w:val="24"/>
          <w:lang w:val="ru-RU"/>
        </w:rPr>
        <w:t>,</w:t>
      </w:r>
      <w:r w:rsidR="00B713B7" w:rsidRPr="000C2392">
        <w:rPr>
          <w:rFonts w:ascii="Times New Roman" w:hAnsi="Times New Roman" w:cs="Times New Roman"/>
          <w:sz w:val="24"/>
          <w:szCs w:val="24"/>
          <w:lang w:val="ru-RU"/>
        </w:rPr>
        <w:t>18320</w:t>
      </w:r>
      <w:r w:rsidRPr="000C2392">
        <w:rPr>
          <w:rFonts w:ascii="Times New Roman" w:hAnsi="Times New Roman" w:cs="Times New Roman"/>
          <w:sz w:val="24"/>
          <w:szCs w:val="24"/>
          <w:lang w:val="ru-RU"/>
        </w:rPr>
        <w:t xml:space="preserve"> Димитровград.</w:t>
      </w:r>
    </w:p>
    <w:p w:rsidR="00434B0E" w:rsidRPr="000C2392" w:rsidRDefault="00434B0E" w:rsidP="00F0189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рок испоруке максимално 3 дана</w:t>
      </w:r>
    </w:p>
    <w:p w:rsidR="007D2B15" w:rsidRPr="000C2392" w:rsidRDefault="007D2B15"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0C2392">
        <w:rPr>
          <w:rFonts w:ascii="Times New Roman" w:hAnsi="Times New Roman" w:cs="Times New Roman"/>
          <w:sz w:val="24"/>
          <w:szCs w:val="24"/>
          <w:lang w:val="sr-Cyrl-CS"/>
        </w:rPr>
        <w:t>добара</w:t>
      </w:r>
      <w:r w:rsidRPr="000C2392">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7D2B15" w:rsidRPr="000C2392" w:rsidRDefault="00131214" w:rsidP="00F01891">
      <w:pPr>
        <w:rPr>
          <w:rFonts w:ascii="Times New Roman" w:hAnsi="Times New Roman" w:cs="Times New Roman"/>
          <w:sz w:val="24"/>
          <w:szCs w:val="24"/>
          <w:lang w:val="ru-RU"/>
        </w:rPr>
      </w:pPr>
      <w:r w:rsidRPr="000C2392">
        <w:rPr>
          <w:rFonts w:ascii="Times New Roman" w:hAnsi="Times New Roman" w:cs="Times New Roman"/>
          <w:sz w:val="24"/>
          <w:szCs w:val="24"/>
          <w:lang w:val="ru-RU"/>
        </w:rPr>
        <w:lastRenderedPageBreak/>
        <w:t>-</w:t>
      </w:r>
      <w:r w:rsidR="007D2B15" w:rsidRPr="000C2392">
        <w:rPr>
          <w:rFonts w:ascii="Times New Roman" w:hAnsi="Times New Roman" w:cs="Times New Roman"/>
          <w:sz w:val="24"/>
          <w:szCs w:val="24"/>
          <w:lang w:val="ru-RU"/>
        </w:rPr>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w:t>
      </w:r>
      <w:r w:rsidR="009263C6" w:rsidRPr="000C2392">
        <w:rPr>
          <w:rFonts w:ascii="Times New Roman" w:hAnsi="Times New Roman" w:cs="Times New Roman"/>
          <w:sz w:val="24"/>
          <w:szCs w:val="24"/>
          <w:lang w:val="ru-RU"/>
        </w:rPr>
        <w:t>есто где се уписује износ ПДВ-</w:t>
      </w:r>
      <w:r w:rsidR="001279B0">
        <w:rPr>
          <w:rFonts w:ascii="Times New Roman" w:hAnsi="Times New Roman" w:cs="Times New Roman"/>
          <w:sz w:val="24"/>
          <w:szCs w:val="24"/>
          <w:lang w:val="ru-RU"/>
        </w:rPr>
        <w:t>а.</w:t>
      </w:r>
    </w:p>
    <w:p w:rsidR="007D2B15" w:rsidRPr="00FA0CDE" w:rsidRDefault="007D2B15" w:rsidP="00FA0CDE">
      <w:pPr>
        <w:jc w:val="both"/>
        <w:rPr>
          <w:rFonts w:ascii="Times New Roman" w:hAnsi="Times New Roman" w:cs="Times New Roman"/>
          <w:sz w:val="24"/>
          <w:szCs w:val="24"/>
          <w:lang w:val="ru-RU"/>
        </w:rPr>
      </w:pPr>
      <w:r w:rsidRPr="000C2392">
        <w:rPr>
          <w:rFonts w:ascii="Times New Roman" w:hAnsi="Times New Roman" w:cs="Times New Roman"/>
          <w:sz w:val="24"/>
          <w:szCs w:val="24"/>
          <w:lang w:val="ru-RU"/>
        </w:rPr>
        <w:t xml:space="preserve">-      </w:t>
      </w:r>
      <w:r w:rsidRPr="000C2392">
        <w:rPr>
          <w:rFonts w:ascii="Times New Roman" w:hAnsi="Times New Roman" w:cs="Times New Roman"/>
          <w:sz w:val="24"/>
          <w:szCs w:val="24"/>
        </w:rPr>
        <w:t>трошкове испоруке добара сноси добављач</w:t>
      </w:r>
    </w:p>
    <w:p w:rsidR="001279B0" w:rsidRDefault="00FA0CDE" w:rsidP="00FA0CDE">
      <w:pPr>
        <w:rPr>
          <w:rFonts w:ascii="Times New Roman" w:hAnsi="Times New Roman" w:cs="Times New Roman"/>
          <w:b/>
          <w:sz w:val="24"/>
          <w:szCs w:val="24"/>
          <w:u w:val="single"/>
          <w:lang w:val="ru-RU"/>
        </w:rPr>
      </w:pPr>
      <w:r w:rsidRPr="00FA0CDE">
        <w:rPr>
          <w:rFonts w:ascii="Times New Roman" w:hAnsi="Times New Roman" w:cs="Times New Roman"/>
          <w:sz w:val="24"/>
          <w:szCs w:val="24"/>
          <w:lang w:val="ru-RU"/>
        </w:rPr>
        <w:t xml:space="preserve">критеријум за оцену понуде: </w:t>
      </w:r>
      <w:r w:rsidR="001279B0">
        <w:rPr>
          <w:rFonts w:ascii="Times New Roman" w:hAnsi="Times New Roman" w:cs="Times New Roman"/>
          <w:sz w:val="24"/>
          <w:szCs w:val="24"/>
          <w:lang w:val="ru-RU"/>
        </w:rPr>
        <w:t xml:space="preserve">Економски најповољнија понуда која се одређује на основу једног од следећих критеријума-  </w:t>
      </w:r>
      <w:r w:rsidR="001279B0" w:rsidRPr="001279B0">
        <w:rPr>
          <w:rFonts w:ascii="Times New Roman" w:hAnsi="Times New Roman" w:cs="Times New Roman"/>
          <w:i/>
          <w:sz w:val="24"/>
          <w:szCs w:val="24"/>
          <w:lang w:val="ru-RU"/>
        </w:rPr>
        <w:t xml:space="preserve">Најповољнија </w:t>
      </w:r>
      <w:r w:rsidR="00B57F1C">
        <w:rPr>
          <w:rFonts w:ascii="Times New Roman" w:hAnsi="Times New Roman" w:cs="Times New Roman"/>
          <w:i/>
          <w:sz w:val="24"/>
          <w:szCs w:val="24"/>
          <w:lang w:val="ru-RU"/>
        </w:rPr>
        <w:t xml:space="preserve">економска понуда –најнижа понуђена </w:t>
      </w:r>
      <w:r w:rsidR="001279B0" w:rsidRPr="001279B0">
        <w:rPr>
          <w:rFonts w:ascii="Times New Roman" w:hAnsi="Times New Roman" w:cs="Times New Roman"/>
          <w:i/>
          <w:sz w:val="24"/>
          <w:szCs w:val="24"/>
          <w:lang w:val="ru-RU"/>
        </w:rPr>
        <w:t>цена.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 xml:space="preserve">У случају да понуде два или више понуђача имају једнаку понуђену цену, биће изабрана понуда понуђача који је понудио </w:t>
      </w:r>
      <w:r w:rsidR="001279B0">
        <w:rPr>
          <w:rStyle w:val="fontstyle01"/>
          <w:rFonts w:ascii="Times New Roman" w:hAnsi="Times New Roman" w:cs="Times New Roman"/>
          <w:b w:val="0"/>
        </w:rPr>
        <w:t>краћи рок испоруке</w:t>
      </w:r>
      <w:r w:rsidRPr="00FA0CDE">
        <w:rPr>
          <w:rStyle w:val="fontstyle01"/>
          <w:rFonts w:ascii="Times New Roman" w:hAnsi="Times New Roman" w:cs="Times New Roman"/>
          <w:b w:val="0"/>
        </w:rPr>
        <w:t>.</w:t>
      </w:r>
    </w:p>
    <w:p w:rsid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Или Примена жреба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Уколико након рангирања на основу критеријума за доделу и резервних критеријума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(ако су дефинисани) није могуће донети одлуку о додели уговора, наручилац ће уговор</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доделити понуђачу који буде извучен путем жреба. Наручилац ће обавестити све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понуђаче који су поднели понуде о датуму када ће се одржати извлачење путем жреба.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Жребом ће бити обухваћене само оне понуде које су најповољније након рангирања на</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основу критеријума за доделу и резервних критеријума (ако су дефинисани).</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Извлачење путем жреба наручилац ће извршити јавно, у присуству понуђача, и то тако</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што ће називе понуђача исписати на одвојеним папирима, који су исте величине и боје,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те ће све те папире ставити у провидну кутију одакле ће прво извући само</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један папир. Понуђачу чији назив буде на извученом папиру ће бити додељен уговор.</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Након извлачења првог папира наручилац извлачи преостале папире један по један те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сходно редоследу којим су извучени рангира преостале понуђаче.</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Понуђачима који не присуствују овом поступку, наручилац ће доставити записник</w:t>
      </w:r>
    </w:p>
    <w:p w:rsidR="00FA0CDE" w:rsidRPr="00FA0CDE" w:rsidRDefault="00FA0CDE" w:rsidP="00FA0CDE">
      <w:pPr>
        <w:rPr>
          <w:rStyle w:val="fontstyle01"/>
          <w:rFonts w:ascii="Times New Roman" w:hAnsi="Times New Roman" w:cs="Times New Roman"/>
          <w:b w:val="0"/>
        </w:rPr>
      </w:pPr>
      <w:r w:rsidRPr="00FA0CDE">
        <w:rPr>
          <w:rStyle w:val="fontstyle01"/>
          <w:rFonts w:ascii="Times New Roman" w:hAnsi="Times New Roman" w:cs="Times New Roman"/>
          <w:b w:val="0"/>
        </w:rPr>
        <w:t>извлачења путем жреба.</w:t>
      </w:r>
    </w:p>
    <w:p w:rsidR="007D2B15" w:rsidRDefault="007D2B15"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0C2392" w:rsidRDefault="000C2392" w:rsidP="001C708A">
      <w:pPr>
        <w:shd w:val="clear" w:color="auto" w:fill="FFFFFF"/>
        <w:spacing w:after="90"/>
        <w:jc w:val="center"/>
        <w:rPr>
          <w:rFonts w:ascii="Times New Roman" w:hAnsi="Times New Roman" w:cs="Times New Roman"/>
          <w:b/>
          <w:bCs/>
          <w:sz w:val="24"/>
          <w:szCs w:val="24"/>
        </w:rPr>
      </w:pPr>
    </w:p>
    <w:p w:rsidR="00FA0CDE" w:rsidRDefault="00FA0CDE" w:rsidP="000C2392">
      <w:pPr>
        <w:pStyle w:val="Bodytext21"/>
        <w:shd w:val="clear" w:color="auto" w:fill="auto"/>
        <w:tabs>
          <w:tab w:val="left" w:leader="underscore" w:pos="3245"/>
          <w:tab w:val="left" w:leader="underscore" w:pos="6077"/>
        </w:tabs>
        <w:spacing w:before="0" w:line="220" w:lineRule="exact"/>
        <w:ind w:firstLine="0"/>
        <w:rPr>
          <w:b/>
          <w:bCs/>
          <w:sz w:val="24"/>
          <w:szCs w:val="24"/>
        </w:rPr>
      </w:pPr>
    </w:p>
    <w:p w:rsidR="000C2392" w:rsidRPr="00FA0CDE" w:rsidRDefault="000C2392" w:rsidP="000C2392">
      <w:pPr>
        <w:pStyle w:val="Bodytext21"/>
        <w:shd w:val="clear" w:color="auto" w:fill="auto"/>
        <w:tabs>
          <w:tab w:val="left" w:leader="underscore" w:pos="3245"/>
          <w:tab w:val="left" w:leader="underscore" w:pos="6077"/>
        </w:tabs>
        <w:spacing w:before="0" w:line="220" w:lineRule="exact"/>
        <w:ind w:firstLine="0"/>
        <w:rPr>
          <w:b/>
          <w:bCs/>
          <w:color w:val="000000"/>
          <w:sz w:val="24"/>
          <w:szCs w:val="24"/>
          <w:shd w:val="clear" w:color="auto" w:fill="FFFFFF"/>
          <w:lang w:eastAsia="sr-Cyrl-CS"/>
        </w:rPr>
      </w:pPr>
      <w:r w:rsidRPr="00FA0CDE">
        <w:rPr>
          <w:rStyle w:val="Bodytext6"/>
          <w:color w:val="000000"/>
          <w:sz w:val="24"/>
          <w:szCs w:val="24"/>
          <w:lang w:eastAsia="sr-Cyrl-CS"/>
        </w:rPr>
        <w:lastRenderedPageBreak/>
        <w:t>ОПШТИ ПОДАЦИ О ПОНУЂАЧУ</w:t>
      </w: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0C2392" w:rsidRPr="00FA0CDE" w:rsidRDefault="000C2392" w:rsidP="002F4562">
            <w:pPr>
              <w:pStyle w:val="Bodytext21"/>
              <w:framePr w:w="9288" w:wrap="notBeside" w:vAnchor="text" w:hAnchor="text" w:xAlign="center" w:y="1"/>
              <w:shd w:val="clear" w:color="auto" w:fill="auto"/>
              <w:spacing w:before="0"/>
              <w:ind w:firstLine="0"/>
              <w:rPr>
                <w:sz w:val="24"/>
                <w:szCs w:val="24"/>
              </w:rPr>
            </w:pPr>
            <w:r w:rsidRPr="00FA0CDE">
              <w:rPr>
                <w:rStyle w:val="Bodytext6NotBold1"/>
                <w:color w:val="000000"/>
                <w:sz w:val="24"/>
                <w:szCs w:val="24"/>
                <w:lang w:eastAsia="sr-Cyrl-CS"/>
              </w:rPr>
              <w:t>Порески идентификациони број понуђача</w:t>
            </w:r>
            <w:r w:rsidRPr="00FA0CDE">
              <w:rPr>
                <w:rStyle w:val="Bodytext6NotBold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 xml:space="preserve">Електронска адреса понуђача </w:t>
            </w:r>
            <w:r w:rsidRPr="00FA0CDE">
              <w:rPr>
                <w:rStyle w:val="Bodytext6NotBold1"/>
                <w:color w:val="000000"/>
                <w:sz w:val="24"/>
                <w:szCs w:val="24"/>
              </w:rPr>
              <w:t>(e-mail):</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r w:rsidR="000C2392" w:rsidRPr="00FA0CDE" w:rsidTr="002F4562">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0C2392" w:rsidRPr="00FA0CDE" w:rsidRDefault="000C2392" w:rsidP="002F4562">
            <w:pPr>
              <w:pStyle w:val="Bodytext21"/>
              <w:framePr w:w="9288" w:wrap="notBeside" w:vAnchor="text" w:hAnchor="text" w:xAlign="center" w:y="1"/>
              <w:shd w:val="clear" w:color="auto" w:fill="auto"/>
              <w:spacing w:before="0" w:line="230" w:lineRule="exact"/>
              <w:ind w:firstLine="0"/>
              <w:rPr>
                <w:sz w:val="24"/>
                <w:szCs w:val="24"/>
              </w:rPr>
            </w:pPr>
            <w:r w:rsidRPr="00FA0CDE">
              <w:rPr>
                <w:rStyle w:val="Bodytext6NotBold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0C2392" w:rsidRPr="00FA0CDE" w:rsidRDefault="000C2392" w:rsidP="002F4562">
            <w:pPr>
              <w:framePr w:w="9288" w:wrap="notBeside" w:vAnchor="text" w:hAnchor="text" w:xAlign="center" w:y="1"/>
              <w:rPr>
                <w:rFonts w:ascii="Times New Roman" w:hAnsi="Times New Roman" w:cs="Times New Roman"/>
                <w:sz w:val="24"/>
                <w:szCs w:val="24"/>
              </w:rPr>
            </w:pPr>
          </w:p>
        </w:tc>
      </w:tr>
    </w:tbl>
    <w:p w:rsidR="000C2392" w:rsidRPr="00FA0CDE" w:rsidRDefault="000C2392" w:rsidP="000C2392">
      <w:pPr>
        <w:framePr w:w="9288" w:wrap="notBeside" w:vAnchor="text" w:hAnchor="text" w:xAlign="center" w:y="1"/>
        <w:rPr>
          <w:rFonts w:ascii="Times New Roman" w:hAnsi="Times New Roman" w:cs="Times New Roman"/>
          <w:sz w:val="24"/>
          <w:szCs w:val="24"/>
        </w:rPr>
      </w:pPr>
    </w:p>
    <w:p w:rsidR="000C2392" w:rsidRPr="00FA0CDE" w:rsidRDefault="000C2392" w:rsidP="000C2392">
      <w:pPr>
        <w:rPr>
          <w:rFonts w:ascii="Times New Roman" w:hAnsi="Times New Roman" w:cs="Times New Roman"/>
          <w:sz w:val="24"/>
          <w:szCs w:val="24"/>
        </w:rPr>
      </w:pPr>
    </w:p>
    <w:p w:rsidR="000C2392" w:rsidRPr="00FA0CDE" w:rsidRDefault="000C2392" w:rsidP="000C2392">
      <w:pPr>
        <w:pStyle w:val="Bodytext61"/>
        <w:shd w:val="clear" w:color="auto" w:fill="auto"/>
        <w:tabs>
          <w:tab w:val="left" w:pos="382"/>
          <w:tab w:val="left" w:leader="underscore" w:pos="9092"/>
        </w:tabs>
        <w:spacing w:before="19" w:after="0" w:line="562" w:lineRule="exact"/>
        <w:ind w:left="432" w:firstLine="0"/>
        <w:rPr>
          <w:rFonts w:ascii="Times New Roman" w:hAnsi="Times New Roman" w:cs="Times New Roman"/>
          <w:sz w:val="24"/>
          <w:szCs w:val="24"/>
        </w:rPr>
      </w:pPr>
      <w:r w:rsidRPr="00FA0CDE">
        <w:rPr>
          <w:rStyle w:val="Bodytext62"/>
          <w:rFonts w:ascii="Times New Roman" w:hAnsi="Times New Roman" w:cs="Times New Roman"/>
          <w:color w:val="000000"/>
          <w:sz w:val="24"/>
          <w:szCs w:val="24"/>
          <w:lang w:eastAsia="sr-Cyrl-CS"/>
        </w:rPr>
        <w:t>ПОНУДУ ПОДНОСИ:</w:t>
      </w:r>
      <w:r w:rsidRPr="00FA0CDE">
        <w:rPr>
          <w:rStyle w:val="Bodytext611pt"/>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3509"/>
          <w:tab w:val="left" w:leader="underscore" w:pos="9092"/>
        </w:tabs>
        <w:spacing w:before="0" w:after="0" w:line="562" w:lineRule="exact"/>
        <w:ind w:firstLine="0"/>
        <w:jc w:val="both"/>
        <w:rPr>
          <w:rFonts w:ascii="Times New Roman" w:hAnsi="Times New Roman" w:cs="Times New Roman"/>
          <w:sz w:val="24"/>
          <w:szCs w:val="24"/>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А) САМОСТАЛНО</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3245"/>
          <w:tab w:val="left" w:leader="underscore" w:pos="9092"/>
        </w:tabs>
        <w:spacing w:before="0" w:after="0" w:line="562" w:lineRule="exact"/>
        <w:ind w:firstLine="0"/>
        <w:jc w:val="both"/>
        <w:rPr>
          <w:rFonts w:ascii="Times New Roman" w:hAnsi="Times New Roman" w:cs="Times New Roman"/>
          <w:sz w:val="24"/>
          <w:szCs w:val="24"/>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Б) СА ПОДИЗВОЂАЧЕМ</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hAnsi="Times New Roman" w:cs="Times New Roman"/>
          <w:color w:val="000000"/>
          <w:sz w:val="24"/>
          <w:szCs w:val="24"/>
          <w:lang w:eastAsia="sr-Cyrl-CS"/>
        </w:rPr>
      </w:pPr>
      <w:r w:rsidRPr="00FA0CDE">
        <w:rPr>
          <w:rStyle w:val="Bodytext4"/>
          <w:rFonts w:ascii="Times New Roman" w:hAnsi="Times New Roman" w:cs="Times New Roman"/>
          <w:color w:val="000000"/>
          <w:sz w:val="24"/>
          <w:szCs w:val="24"/>
          <w:lang w:eastAsia="sr-Cyrl-CS"/>
        </w:rPr>
        <w:tab/>
      </w:r>
      <w:r w:rsidRPr="00FA0CDE">
        <w:rPr>
          <w:rStyle w:val="Bodytext40"/>
          <w:rFonts w:ascii="Times New Roman" w:hAnsi="Times New Roman" w:cs="Times New Roman"/>
          <w:color w:val="000000"/>
          <w:sz w:val="24"/>
          <w:szCs w:val="24"/>
          <w:lang w:eastAsia="sr-Cyrl-CS"/>
        </w:rPr>
        <w:t>В) КАО ЗАЈЕДНИЧКУ ПОНУДУ</w:t>
      </w:r>
      <w:r w:rsidRPr="00FA0CDE">
        <w:rPr>
          <w:rStyle w:val="Bodytext4"/>
          <w:rFonts w:ascii="Times New Roman" w:hAnsi="Times New Roman" w:cs="Times New Roman"/>
          <w:color w:val="000000"/>
          <w:sz w:val="24"/>
          <w:szCs w:val="24"/>
          <w:lang w:eastAsia="sr-Cyrl-CS"/>
        </w:rPr>
        <w:tab/>
      </w:r>
    </w:p>
    <w:p w:rsidR="000C2392" w:rsidRPr="00FA0CDE" w:rsidRDefault="000C2392" w:rsidP="000C2392">
      <w:pPr>
        <w:pStyle w:val="Bodytext41"/>
        <w:shd w:val="clear" w:color="auto" w:fill="auto"/>
        <w:tabs>
          <w:tab w:val="left" w:leader="underscore" w:pos="2750"/>
          <w:tab w:val="left" w:leader="underscore" w:pos="9092"/>
        </w:tabs>
        <w:spacing w:before="0" w:after="0" w:line="278" w:lineRule="exact"/>
        <w:ind w:firstLine="0"/>
        <w:jc w:val="both"/>
        <w:rPr>
          <w:rFonts w:ascii="Times New Roman" w:hAnsi="Times New Roman" w:cs="Times New Roman"/>
          <w:sz w:val="24"/>
          <w:szCs w:val="24"/>
        </w:rPr>
      </w:pPr>
      <w:r w:rsidRPr="00FA0CDE">
        <w:rPr>
          <w:rStyle w:val="Bodytext6"/>
          <w:rFonts w:ascii="Times New Roman" w:hAnsi="Times New Roman" w:cs="Times New Roman"/>
          <w:i/>
          <w:color w:val="000000"/>
          <w:sz w:val="24"/>
          <w:szCs w:val="24"/>
          <w:u w:val="single"/>
          <w:lang w:eastAsia="sr-Cyrl-CS"/>
        </w:rPr>
        <w:t>Напомена:</w:t>
      </w:r>
      <w:r w:rsidRPr="00FA0CDE">
        <w:rPr>
          <w:rStyle w:val="Bodytext6"/>
          <w:rFonts w:ascii="Times New Roman"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2392" w:rsidRPr="00FA0CDE" w:rsidRDefault="000C2392" w:rsidP="000C2392">
      <w:pPr>
        <w:rPr>
          <w:rFonts w:ascii="Times New Roman" w:hAnsi="Times New Roman" w:cs="Times New Roman"/>
          <w:bCs/>
          <w:sz w:val="24"/>
          <w:szCs w:val="24"/>
        </w:rPr>
      </w:pPr>
    </w:p>
    <w:p w:rsidR="000C2392" w:rsidRPr="00FA0CDE" w:rsidRDefault="006E111B"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____________2023</w:t>
      </w:r>
      <w:r w:rsidR="000C2392" w:rsidRPr="00FA0CDE">
        <w:rPr>
          <w:rFonts w:ascii="Times New Roman" w:hAnsi="Times New Roman" w:cs="Times New Roman"/>
          <w:sz w:val="24"/>
          <w:szCs w:val="24"/>
        </w:rPr>
        <w:t>.год.</w:t>
      </w:r>
      <w:r w:rsidR="0060594A">
        <w:rPr>
          <w:rFonts w:ascii="Times New Roman" w:hAnsi="Times New Roman" w:cs="Times New Roman"/>
          <w:sz w:val="24"/>
          <w:szCs w:val="24"/>
          <w:lang w:val="sr-Cyrl-RS"/>
        </w:rPr>
        <w:t xml:space="preserve">                                     </w:t>
      </w:r>
      <w:r w:rsidR="000C2392" w:rsidRPr="00FA0CDE">
        <w:rPr>
          <w:rFonts w:ascii="Times New Roman" w:hAnsi="Times New Roman" w:cs="Times New Roman"/>
          <w:sz w:val="24"/>
          <w:szCs w:val="24"/>
        </w:rPr>
        <w:t>ПОТПИС ОВЛАШЋЕНОГ ЛИЦА</w:t>
      </w:r>
    </w:p>
    <w:p w:rsidR="000C2392" w:rsidRPr="001279B0" w:rsidRDefault="000C2392" w:rsidP="001279B0">
      <w:pPr>
        <w:autoSpaceDE w:val="0"/>
        <w:autoSpaceDN w:val="0"/>
        <w:adjustRightInd w:val="0"/>
        <w:rPr>
          <w:rFonts w:ascii="Times New Roman" w:hAnsi="Times New Roman" w:cs="Times New Roman"/>
          <w:color w:val="000000"/>
          <w:sz w:val="24"/>
          <w:szCs w:val="24"/>
          <w:lang w:eastAsia="en-US"/>
        </w:rPr>
      </w:pPr>
    </w:p>
    <w:p w:rsidR="000C2392" w:rsidRPr="00FA0CDE" w:rsidRDefault="000C2392" w:rsidP="000C2392">
      <w:pPr>
        <w:autoSpaceDE w:val="0"/>
        <w:autoSpaceDN w:val="0"/>
        <w:adjustRightInd w:val="0"/>
        <w:jc w:val="center"/>
        <w:rPr>
          <w:rFonts w:ascii="Times New Roman" w:hAnsi="Times New Roman" w:cs="Times New Roman"/>
          <w:b/>
          <w:bCs/>
          <w:i/>
          <w:color w:val="000000"/>
          <w:sz w:val="24"/>
          <w:szCs w:val="24"/>
          <w:lang w:eastAsia="en-US"/>
        </w:rPr>
      </w:pPr>
      <w:r w:rsidRPr="00FA0CDE">
        <w:rPr>
          <w:rFonts w:ascii="Times New Roman" w:hAnsi="Times New Roman" w:cs="Times New Roman"/>
          <w:b/>
          <w:bCs/>
          <w:color w:val="000000"/>
          <w:sz w:val="24"/>
          <w:szCs w:val="24"/>
          <w:lang w:eastAsia="en-US"/>
        </w:rPr>
        <w:lastRenderedPageBreak/>
        <w:t>2.ПОДАЦИ О УЧЕСНИКУ У ЗАЈЕДНИЧКОЈ ПОНУДИ (</w:t>
      </w:r>
      <w:r w:rsidRPr="00FA0CDE">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rPr>
                <w:rFonts w:ascii="Times New Roman" w:hAnsi="Times New Roman" w:cs="Times New Roman"/>
                <w:sz w:val="24"/>
                <w:szCs w:val="24"/>
              </w:rPr>
            </w:pPr>
            <w:r w:rsidRPr="00FA0CDE">
              <w:rPr>
                <w:rFonts w:ascii="Times New Roman"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14"/>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left="5"/>
              <w:rPr>
                <w:rFonts w:ascii="Times New Roman" w:hAnsi="Times New Roman" w:cs="Times New Roman"/>
                <w:sz w:val="24"/>
                <w:szCs w:val="24"/>
              </w:rPr>
            </w:pPr>
            <w:r w:rsidRPr="00FA0CDE">
              <w:rPr>
                <w:rFonts w:ascii="Times New Roman" w:hAnsi="Times New Roman" w:cs="Times New Roman"/>
                <w:i/>
                <w:iCs/>
                <w:color w:val="000000"/>
                <w:spacing w:val="1"/>
                <w:sz w:val="24"/>
                <w:szCs w:val="24"/>
              </w:rPr>
              <w:t xml:space="preserve">Порески  идентификациони  број </w:t>
            </w:r>
            <w:r w:rsidRPr="00FA0CDE">
              <w:rPr>
                <w:rFonts w:ascii="Times New Roman" w:hAnsi="Times New Roman" w:cs="Times New Roman"/>
                <w:i/>
                <w:iCs/>
                <w:color w:val="000000"/>
                <w:spacing w:val="-4"/>
                <w:sz w:val="24"/>
                <w:szCs w:val="24"/>
              </w:rPr>
              <w:t>учесника у зајеничкој понуди</w:t>
            </w:r>
            <w:r w:rsidRPr="00FA0CD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Електронска адреса </w:t>
            </w:r>
            <w:r w:rsidRPr="00FA0CDE">
              <w:rPr>
                <w:rFonts w:ascii="Times New Roman" w:hAnsi="Times New Roman" w:cs="Times New Roman"/>
                <w:i/>
                <w:iCs/>
                <w:color w:val="000000"/>
                <w:spacing w:val="-4"/>
                <w:sz w:val="24"/>
                <w:szCs w:val="24"/>
              </w:rPr>
              <w:t>учесника у зајеничкој понуди</w:t>
            </w:r>
            <w:r w:rsidRPr="00FA0CD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Лице  овлашћено  за  потписивање </w:t>
            </w:r>
            <w:r w:rsidRPr="00FA0CDE">
              <w:rPr>
                <w:rFonts w:ascii="Times New Roman"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b/>
                <w:bCs/>
                <w:i/>
                <w:iCs/>
                <w:color w:val="000000"/>
                <w:spacing w:val="-4"/>
                <w:sz w:val="24"/>
                <w:szCs w:val="24"/>
                <w:lang w:val="sr-Cyrl-CS"/>
              </w:rPr>
            </w:pPr>
            <w:r w:rsidRPr="00FA0CDE">
              <w:rPr>
                <w:rFonts w:ascii="Times New Roman" w:hAnsi="Times New Roman" w:cs="Times New Roman"/>
                <w:b/>
                <w:bCs/>
                <w:i/>
                <w:iCs/>
                <w:color w:val="000000"/>
                <w:spacing w:val="-4"/>
                <w:sz w:val="24"/>
                <w:szCs w:val="24"/>
              </w:rPr>
              <w:t>ПОНУДУ ПОДНОСИ:</w:t>
            </w:r>
          </w:p>
          <w:p w:rsidR="000C2392" w:rsidRPr="00FA0CDE" w:rsidRDefault="000C2392" w:rsidP="002F456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r>
    </w:tbl>
    <w:p w:rsidR="000C2392" w:rsidRPr="00FA0CDE" w:rsidRDefault="000C2392" w:rsidP="000C2392">
      <w:pPr>
        <w:autoSpaceDE w:val="0"/>
        <w:jc w:val="both"/>
        <w:rPr>
          <w:rFonts w:ascii="Times New Roman" w:hAnsi="Times New Roman" w:cs="Times New Roman"/>
          <w:i/>
          <w:sz w:val="24"/>
          <w:szCs w:val="24"/>
        </w:rPr>
      </w:pPr>
      <w:r w:rsidRPr="00FA0CDE">
        <w:rPr>
          <w:rFonts w:ascii="Times New Roman" w:hAnsi="Times New Roman" w:cs="Times New Roman"/>
          <w:b/>
          <w:i/>
          <w:sz w:val="24"/>
          <w:szCs w:val="24"/>
          <w:u w:val="single"/>
        </w:rPr>
        <w:t xml:space="preserve">Напомена: </w:t>
      </w:r>
      <w:r w:rsidRPr="00FA0CDE">
        <w:rPr>
          <w:rFonts w:ascii="Times New Roman"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0C2392" w:rsidP="000C2392">
      <w:pPr>
        <w:autoSpaceDE w:val="0"/>
        <w:jc w:val="both"/>
        <w:rPr>
          <w:rFonts w:ascii="Times New Roman" w:hAnsi="Times New Roman" w:cs="Times New Roman"/>
          <w:sz w:val="24"/>
          <w:szCs w:val="24"/>
        </w:rPr>
      </w:pPr>
    </w:p>
    <w:p w:rsidR="000C2392" w:rsidRPr="00FA0CDE" w:rsidRDefault="00706494"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____________2024</w:t>
      </w:r>
      <w:r w:rsidR="000C2392" w:rsidRPr="00FA0CDE">
        <w:rPr>
          <w:rFonts w:ascii="Times New Roman" w:hAnsi="Times New Roman" w:cs="Times New Roman"/>
          <w:sz w:val="24"/>
          <w:szCs w:val="24"/>
        </w:rPr>
        <w:t>.год.</w:t>
      </w:r>
      <w:r>
        <w:rPr>
          <w:rFonts w:ascii="Times New Roman" w:hAnsi="Times New Roman" w:cs="Times New Roman"/>
          <w:sz w:val="24"/>
          <w:szCs w:val="24"/>
          <w:lang w:val="sr-Cyrl-RS"/>
        </w:rPr>
        <w:t xml:space="preserve">                                     </w:t>
      </w:r>
      <w:r w:rsidR="000C2392" w:rsidRPr="00FA0CDE">
        <w:rPr>
          <w:rFonts w:ascii="Times New Roman" w:hAnsi="Times New Roman" w:cs="Times New Roman"/>
          <w:sz w:val="24"/>
          <w:szCs w:val="24"/>
        </w:rPr>
        <w:t>ПОТПИС ОВЛАШЋЕНОГ ЛИЦА</w:t>
      </w:r>
    </w:p>
    <w:p w:rsidR="000C2392" w:rsidRPr="00FA0CDE" w:rsidRDefault="000C2392" w:rsidP="000C2392">
      <w:pPr>
        <w:autoSpaceDE w:val="0"/>
        <w:jc w:val="both"/>
        <w:rPr>
          <w:rFonts w:ascii="Times New Roman" w:hAnsi="Times New Roman" w:cs="Times New Roman"/>
          <w:sz w:val="24"/>
          <w:szCs w:val="24"/>
        </w:rPr>
      </w:pPr>
    </w:p>
    <w:p w:rsidR="00210C4E" w:rsidRDefault="00210C4E" w:rsidP="001C708A">
      <w:pPr>
        <w:rPr>
          <w:rFonts w:ascii="Times New Roman" w:hAnsi="Times New Roman" w:cs="Times New Roman"/>
          <w:b/>
          <w:sz w:val="24"/>
          <w:szCs w:val="24"/>
        </w:rPr>
      </w:pPr>
    </w:p>
    <w:p w:rsidR="00FE4018" w:rsidRPr="00FE4018" w:rsidRDefault="00FE4018" w:rsidP="001C708A">
      <w:pPr>
        <w:rPr>
          <w:rFonts w:ascii="Times New Roman" w:hAnsi="Times New Roman" w:cs="Times New Roman"/>
          <w:b/>
          <w:sz w:val="24"/>
          <w:szCs w:val="24"/>
        </w:rPr>
      </w:pPr>
    </w:p>
    <w:p w:rsidR="000C2392" w:rsidRPr="00FA0CDE" w:rsidRDefault="000C2392" w:rsidP="000C2392">
      <w:pPr>
        <w:autoSpaceDE w:val="0"/>
        <w:autoSpaceDN w:val="0"/>
        <w:adjustRightInd w:val="0"/>
        <w:jc w:val="center"/>
        <w:rPr>
          <w:rFonts w:ascii="Times New Roman" w:hAnsi="Times New Roman" w:cs="Times New Roman"/>
          <w:b/>
          <w:bCs/>
          <w:i/>
          <w:color w:val="000000"/>
          <w:sz w:val="24"/>
          <w:szCs w:val="24"/>
          <w:lang w:eastAsia="en-US"/>
        </w:rPr>
      </w:pPr>
      <w:r w:rsidRPr="00FA0CDE">
        <w:rPr>
          <w:rFonts w:ascii="Times New Roman" w:hAnsi="Times New Roman" w:cs="Times New Roman"/>
          <w:b/>
          <w:bCs/>
          <w:color w:val="000000"/>
          <w:sz w:val="24"/>
          <w:szCs w:val="24"/>
          <w:lang w:eastAsia="en-US"/>
        </w:rPr>
        <w:lastRenderedPageBreak/>
        <w:t>3. ПОДАЦИ О ПОДИЗВОЂАЧУ (</w:t>
      </w:r>
      <w:r w:rsidRPr="00FA0CDE">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rPr>
                <w:rFonts w:ascii="Times New Roman" w:hAnsi="Times New Roman" w:cs="Times New Roman"/>
                <w:sz w:val="24"/>
                <w:szCs w:val="24"/>
              </w:rPr>
            </w:pPr>
            <w:r w:rsidRPr="00FA0CDE">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14"/>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left="5"/>
              <w:rPr>
                <w:rFonts w:ascii="Times New Roman" w:hAnsi="Times New Roman" w:cs="Times New Roman"/>
                <w:sz w:val="24"/>
                <w:szCs w:val="24"/>
              </w:rPr>
            </w:pPr>
            <w:r w:rsidRPr="00FA0CDE">
              <w:rPr>
                <w:rFonts w:ascii="Times New Roman" w:hAnsi="Times New Roman" w:cs="Times New Roman"/>
                <w:i/>
                <w:iCs/>
                <w:color w:val="000000"/>
                <w:spacing w:val="1"/>
                <w:sz w:val="24"/>
                <w:szCs w:val="24"/>
              </w:rPr>
              <w:t xml:space="preserve">Порески  идентификациони  број </w:t>
            </w:r>
            <w:r w:rsidRPr="00FA0CDE">
              <w:rPr>
                <w:rFonts w:ascii="Times New Roman" w:hAnsi="Times New Roman" w:cs="Times New Roman"/>
                <w:i/>
                <w:iCs/>
                <w:color w:val="000000"/>
                <w:spacing w:val="-4"/>
                <w:sz w:val="24"/>
                <w:szCs w:val="24"/>
              </w:rPr>
              <w:t xml:space="preserve">подизвођача </w:t>
            </w:r>
            <w:r w:rsidRPr="00FA0CD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3"/>
                <w:sz w:val="24"/>
                <w:szCs w:val="24"/>
              </w:rPr>
              <w:t xml:space="preserve">Електронска адреса </w:t>
            </w:r>
            <w:r w:rsidRPr="00FA0CDE">
              <w:rPr>
                <w:rFonts w:ascii="Times New Roman" w:hAnsi="Times New Roman" w:cs="Times New Roman"/>
                <w:i/>
                <w:iCs/>
                <w:color w:val="000000"/>
                <w:spacing w:val="-4"/>
                <w:sz w:val="24"/>
                <w:szCs w:val="24"/>
              </w:rPr>
              <w:t>подизвођача</w:t>
            </w:r>
            <w:r w:rsidRPr="00FA0CD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ind w:left="5"/>
              <w:rPr>
                <w:rFonts w:ascii="Times New Roman" w:hAnsi="Times New Roman" w:cs="Times New Roman"/>
                <w:sz w:val="24"/>
                <w:szCs w:val="24"/>
              </w:rPr>
            </w:pPr>
            <w:r w:rsidRPr="00FA0CDE">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i/>
                <w:sz w:val="24"/>
                <w:szCs w:val="24"/>
              </w:rPr>
            </w:pPr>
            <w:r w:rsidRPr="00FA0CDE">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C2392" w:rsidRPr="00FA0CDE" w:rsidRDefault="000C2392" w:rsidP="002F4562">
            <w:pPr>
              <w:shd w:val="clear" w:color="auto" w:fill="FFFFFF"/>
              <w:spacing w:line="274" w:lineRule="exact"/>
              <w:ind w:hanging="14"/>
              <w:rPr>
                <w:rFonts w:ascii="Times New Roman" w:hAnsi="Times New Roman" w:cs="Times New Roman"/>
                <w:i/>
                <w:sz w:val="24"/>
                <w:szCs w:val="24"/>
              </w:rPr>
            </w:pPr>
            <w:r w:rsidRPr="00FA0CDE">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C2392" w:rsidRPr="00FA0CDE" w:rsidRDefault="000C2392" w:rsidP="002F4562">
            <w:pPr>
              <w:shd w:val="clear" w:color="auto" w:fill="FFFFFF"/>
              <w:rPr>
                <w:rFonts w:ascii="Times New Roman" w:hAnsi="Times New Roman" w:cs="Times New Roman"/>
                <w:sz w:val="24"/>
                <w:szCs w:val="24"/>
              </w:rPr>
            </w:pPr>
          </w:p>
        </w:tc>
      </w:tr>
      <w:tr w:rsidR="000C2392" w:rsidRPr="00FA0CDE" w:rsidTr="002F456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C2392" w:rsidRPr="00FA0CDE" w:rsidRDefault="000C2392" w:rsidP="002F4562">
            <w:pPr>
              <w:shd w:val="clear" w:color="auto" w:fill="FFFFFF"/>
              <w:ind w:left="24"/>
              <w:rPr>
                <w:rFonts w:ascii="Times New Roman" w:hAnsi="Times New Roman" w:cs="Times New Roman"/>
                <w:sz w:val="24"/>
                <w:szCs w:val="24"/>
              </w:rPr>
            </w:pPr>
            <w:r w:rsidRPr="00FA0CD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b/>
                <w:bCs/>
                <w:i/>
                <w:iCs/>
                <w:color w:val="000000"/>
                <w:spacing w:val="-4"/>
                <w:sz w:val="24"/>
                <w:szCs w:val="24"/>
                <w:lang w:val="sr-Cyrl-CS"/>
              </w:rPr>
            </w:pPr>
            <w:r w:rsidRPr="00FA0CDE">
              <w:rPr>
                <w:rFonts w:ascii="Times New Roman" w:hAnsi="Times New Roman" w:cs="Times New Roman"/>
                <w:b/>
                <w:bCs/>
                <w:i/>
                <w:iCs/>
                <w:color w:val="000000"/>
                <w:spacing w:val="-4"/>
                <w:sz w:val="24"/>
                <w:szCs w:val="24"/>
              </w:rPr>
              <w:t>ПОНУДУ  ПОДНОСИ:</w:t>
            </w:r>
          </w:p>
          <w:p w:rsidR="000C2392" w:rsidRPr="00FA0CDE" w:rsidRDefault="000C2392" w:rsidP="002F456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0C2392" w:rsidRPr="00FA0CDE" w:rsidRDefault="000C2392" w:rsidP="002F4562">
            <w:pPr>
              <w:shd w:val="clear" w:color="auto" w:fill="FFFFFF"/>
              <w:rPr>
                <w:rFonts w:ascii="Times New Roman" w:hAnsi="Times New Roman" w:cs="Times New Roman"/>
                <w:sz w:val="24"/>
                <w:szCs w:val="24"/>
              </w:rPr>
            </w:pPr>
          </w:p>
        </w:tc>
      </w:tr>
    </w:tbl>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FA0CDE">
        <w:rPr>
          <w:rFonts w:ascii="Times New Roman" w:hAnsi="Times New Roman" w:cs="Times New Roman"/>
          <w:b/>
          <w:i/>
          <w:iCs/>
          <w:color w:val="000000"/>
          <w:spacing w:val="-1"/>
          <w:sz w:val="24"/>
          <w:szCs w:val="24"/>
          <w:u w:val="single"/>
          <w:lang w:val="sr-Cyrl-CS"/>
        </w:rPr>
        <w:t xml:space="preserve">Напомена: </w:t>
      </w:r>
      <w:r w:rsidRPr="00FA0CDE">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FA0CDE">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Pr="00FA0CDE" w:rsidRDefault="000C2392" w:rsidP="000C2392">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0C2392" w:rsidRDefault="00706494" w:rsidP="000C2392">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____________2024</w:t>
      </w:r>
      <w:r w:rsidR="000C2392" w:rsidRPr="00FA0CDE">
        <w:rPr>
          <w:rFonts w:ascii="Times New Roman" w:hAnsi="Times New Roman" w:cs="Times New Roman"/>
          <w:sz w:val="24"/>
          <w:szCs w:val="24"/>
        </w:rPr>
        <w:t>.год.</w:t>
      </w:r>
      <w:r>
        <w:rPr>
          <w:rFonts w:ascii="Times New Roman" w:hAnsi="Times New Roman" w:cs="Times New Roman"/>
          <w:sz w:val="24"/>
          <w:szCs w:val="24"/>
          <w:lang w:val="sr-Cyrl-RS"/>
        </w:rPr>
        <w:t xml:space="preserve">                                       </w:t>
      </w:r>
      <w:r w:rsidR="000C2392" w:rsidRPr="00FA0CDE">
        <w:rPr>
          <w:rFonts w:ascii="Times New Roman" w:hAnsi="Times New Roman" w:cs="Times New Roman"/>
          <w:sz w:val="24"/>
          <w:szCs w:val="24"/>
        </w:rPr>
        <w:t>ПОТПИС ОВЛАШЋЕНОГ ЛИЦА</w:t>
      </w:r>
    </w:p>
    <w:p w:rsidR="00AF690C" w:rsidRDefault="00AF690C" w:rsidP="000C2392">
      <w:pPr>
        <w:autoSpaceDE w:val="0"/>
        <w:jc w:val="both"/>
        <w:rPr>
          <w:rFonts w:ascii="Times New Roman" w:hAnsi="Times New Roman" w:cs="Times New Roman"/>
          <w:sz w:val="24"/>
          <w:szCs w:val="24"/>
        </w:rPr>
      </w:pPr>
    </w:p>
    <w:p w:rsidR="00AF690C" w:rsidRDefault="00AF690C" w:rsidP="000C2392">
      <w:pPr>
        <w:autoSpaceDE w:val="0"/>
        <w:jc w:val="both"/>
        <w:rPr>
          <w:rFonts w:ascii="Times New Roman" w:hAnsi="Times New Roman" w:cs="Times New Roman"/>
          <w:sz w:val="24"/>
          <w:szCs w:val="24"/>
        </w:rPr>
      </w:pPr>
    </w:p>
    <w:p w:rsidR="00AF690C" w:rsidRPr="00AF690C" w:rsidRDefault="00AF690C" w:rsidP="000C2392">
      <w:pPr>
        <w:autoSpaceDE w:val="0"/>
        <w:jc w:val="both"/>
        <w:rPr>
          <w:rFonts w:ascii="Times New Roman" w:hAnsi="Times New Roman" w:cs="Times New Roman"/>
          <w:sz w:val="24"/>
          <w:szCs w:val="24"/>
        </w:rPr>
      </w:pPr>
    </w:p>
    <w:tbl>
      <w:tblPr>
        <w:tblW w:w="9229" w:type="dxa"/>
        <w:tblInd w:w="94" w:type="dxa"/>
        <w:tblLook w:val="04A0" w:firstRow="1" w:lastRow="0" w:firstColumn="1" w:lastColumn="0" w:noHBand="0" w:noVBand="1"/>
      </w:tblPr>
      <w:tblGrid>
        <w:gridCol w:w="640"/>
        <w:gridCol w:w="3940"/>
        <w:gridCol w:w="1229"/>
        <w:gridCol w:w="1280"/>
        <w:gridCol w:w="1180"/>
        <w:gridCol w:w="960"/>
      </w:tblGrid>
      <w:tr w:rsidR="00AF690C" w:rsidRPr="00AF690C" w:rsidTr="008412C5">
        <w:trPr>
          <w:trHeight w:val="315"/>
        </w:trPr>
        <w:tc>
          <w:tcPr>
            <w:tcW w:w="5809" w:type="dxa"/>
            <w:gridSpan w:val="3"/>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r w:rsidRPr="00AF690C">
              <w:rPr>
                <w:rFonts w:ascii="Times New Roman" w:eastAsia="Times New Roman" w:hAnsi="Times New Roman" w:cs="Times New Roman"/>
                <w:b/>
                <w:bCs/>
                <w:color w:val="000000"/>
                <w:sz w:val="24"/>
                <w:szCs w:val="24"/>
                <w:lang w:val="en-US" w:eastAsia="en-US"/>
              </w:rPr>
              <w:lastRenderedPageBreak/>
              <w:t>I  СПЕЦИФИКАЦИЈА САДНОГ МАТЕРИЈАЛА</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7089" w:type="dxa"/>
            <w:gridSpan w:val="4"/>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А  </w:t>
            </w:r>
            <w:proofErr w:type="spellStart"/>
            <w:r w:rsidRPr="00AF690C">
              <w:rPr>
                <w:rFonts w:ascii="Times New Roman" w:eastAsia="Times New Roman" w:hAnsi="Times New Roman" w:cs="Times New Roman"/>
                <w:b/>
                <w:bCs/>
                <w:color w:val="000000"/>
                <w:sz w:val="24"/>
                <w:szCs w:val="24"/>
                <w:u w:val="single"/>
                <w:lang w:val="en-US" w:eastAsia="en-US"/>
              </w:rPr>
              <w:t>Четинари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средње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 </w:t>
            </w:r>
            <w:proofErr w:type="spellStart"/>
            <w:r w:rsidRPr="00AF690C">
              <w:rPr>
                <w:rFonts w:ascii="Times New Roman" w:eastAsia="Times New Roman" w:hAnsi="Times New Roman" w:cs="Times New Roman"/>
                <w:b/>
                <w:bCs/>
                <w:color w:val="000000"/>
                <w:sz w:val="24"/>
                <w:szCs w:val="24"/>
                <w:u w:val="single"/>
                <w:lang w:val="en-US" w:eastAsia="en-US"/>
              </w:rPr>
              <w:t>минимална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1,5м)</w:t>
            </w: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81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83"/>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Smaragd</w:t>
            </w:r>
            <w:proofErr w:type="spellEnd"/>
          </w:p>
        </w:tc>
        <w:tc>
          <w:tcPr>
            <w:tcW w:w="1229"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w:t>
            </w:r>
          </w:p>
        </w:tc>
        <w:tc>
          <w:tcPr>
            <w:tcW w:w="12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8"/>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Sqvamata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Stricta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compresa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945"/>
        </w:trPr>
        <w:tc>
          <w:tcPr>
            <w:tcW w:w="8269" w:type="dxa"/>
            <w:gridSpan w:val="5"/>
            <w:tcBorders>
              <w:top w:val="nil"/>
              <w:left w:val="nil"/>
              <w:bottom w:val="nil"/>
              <w:right w:val="nil"/>
            </w:tcBorders>
            <w:shd w:val="clear" w:color="auto" w:fill="auto"/>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Б </w:t>
            </w:r>
            <w:proofErr w:type="spellStart"/>
            <w:r w:rsidRPr="00AF690C">
              <w:rPr>
                <w:rFonts w:ascii="Times New Roman" w:eastAsia="Times New Roman" w:hAnsi="Times New Roman" w:cs="Times New Roman"/>
                <w:b/>
                <w:bCs/>
                <w:color w:val="000000"/>
                <w:sz w:val="24"/>
                <w:szCs w:val="24"/>
                <w:u w:val="single"/>
                <w:lang w:val="en-US" w:eastAsia="en-US"/>
              </w:rPr>
              <w:t>Четинари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ниске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 </w:t>
            </w:r>
            <w:proofErr w:type="spellStart"/>
            <w:r w:rsidRPr="00AF690C">
              <w:rPr>
                <w:rFonts w:ascii="Times New Roman" w:eastAsia="Times New Roman" w:hAnsi="Times New Roman" w:cs="Times New Roman"/>
                <w:b/>
                <w:bCs/>
                <w:color w:val="000000"/>
                <w:sz w:val="24"/>
                <w:szCs w:val="24"/>
                <w:u w:val="single"/>
                <w:lang w:val="en-US" w:eastAsia="en-US"/>
              </w:rPr>
              <w:t>минималана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1,20 м </w:t>
            </w:r>
            <w:proofErr w:type="spellStart"/>
            <w:r w:rsidRPr="00AF690C">
              <w:rPr>
                <w:rFonts w:ascii="Times New Roman" w:eastAsia="Times New Roman" w:hAnsi="Times New Roman" w:cs="Times New Roman"/>
                <w:b/>
                <w:bCs/>
                <w:color w:val="000000"/>
                <w:sz w:val="24"/>
                <w:szCs w:val="24"/>
                <w:u w:val="single"/>
                <w:lang w:val="en-US" w:eastAsia="en-US"/>
              </w:rPr>
              <w:t>за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вертикалне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а </w:t>
            </w:r>
            <w:proofErr w:type="spellStart"/>
            <w:r w:rsidRPr="00AF690C">
              <w:rPr>
                <w:rFonts w:ascii="Times New Roman" w:eastAsia="Times New Roman" w:hAnsi="Times New Roman" w:cs="Times New Roman"/>
                <w:b/>
                <w:bCs/>
                <w:color w:val="000000"/>
                <w:sz w:val="24"/>
                <w:szCs w:val="24"/>
                <w:u w:val="single"/>
                <w:lang w:val="en-US" w:eastAsia="en-US"/>
              </w:rPr>
              <w:t>за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хоризонталне,полегле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врсте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минимални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пречник</w:t>
            </w:r>
            <w:proofErr w:type="spellEnd"/>
            <w:r w:rsidRPr="00AF690C">
              <w:rPr>
                <w:rFonts w:ascii="Times New Roman" w:eastAsia="Times New Roman" w:hAnsi="Times New Roman" w:cs="Times New Roman"/>
                <w:b/>
                <w:bCs/>
                <w:color w:val="000000"/>
                <w:sz w:val="24"/>
                <w:szCs w:val="24"/>
                <w:u w:val="single"/>
                <w:lang w:val="en-US" w:eastAsia="en-US"/>
              </w:rPr>
              <w:t xml:space="preserve"> Ø0,50м)</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81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72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690C" w:rsidRPr="00AF690C" w:rsidRDefault="00434B0E" w:rsidP="00AF690C">
            <w:pPr>
              <w:spacing w:after="0" w:line="240" w:lineRule="auto"/>
              <w:rPr>
                <w:rFonts w:ascii="Times New Roman" w:eastAsia="Times New Roman" w:hAnsi="Times New Roman" w:cs="Times New Roman"/>
                <w:lang w:val="en-US" w:eastAsia="en-US"/>
              </w:rPr>
            </w:pPr>
            <w:hyperlink r:id="rId7" w:tooltip="Permanent Link to JUNIPERUS SABINA BLUE DANUBE" w:history="1">
              <w:proofErr w:type="spellStart"/>
              <w:r w:rsidR="00AF690C" w:rsidRPr="00AF690C">
                <w:rPr>
                  <w:rFonts w:ascii="Times New Roman" w:eastAsia="Times New Roman" w:hAnsi="Times New Roman" w:cs="Times New Roman"/>
                  <w:lang w:val="en-US" w:eastAsia="en-US"/>
                </w:rPr>
                <w:t>Chamaecyparis</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lawsoniana</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globosa</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лоптасти</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сребрни</w:t>
              </w:r>
              <w:proofErr w:type="spellEnd"/>
              <w:r w:rsidR="00AF690C" w:rsidRPr="00AF690C">
                <w:rPr>
                  <w:rFonts w:ascii="Times New Roman" w:eastAsia="Times New Roman" w:hAnsi="Times New Roman" w:cs="Times New Roman"/>
                  <w:lang w:val="en-US" w:eastAsia="en-US"/>
                </w:rPr>
                <w:t xml:space="preserve"> </w:t>
              </w:r>
              <w:proofErr w:type="spellStart"/>
              <w:r w:rsidR="00AF690C" w:rsidRPr="00AF690C">
                <w:rPr>
                  <w:rFonts w:ascii="Times New Roman" w:eastAsia="Times New Roman" w:hAnsi="Times New Roman" w:cs="Times New Roman"/>
                  <w:lang w:val="en-US" w:eastAsia="en-US"/>
                </w:rPr>
                <w:t>парачемпрес</w:t>
              </w:r>
              <w:proofErr w:type="spellEnd"/>
              <w:r w:rsidR="00AF690C" w:rsidRPr="00AF690C">
                <w:rPr>
                  <w:rFonts w:ascii="Times New Roman" w:eastAsia="Times New Roman" w:hAnsi="Times New Roman" w:cs="Times New Roman"/>
                  <w:lang w:val="en-US" w:eastAsia="en-US"/>
                </w:rPr>
                <w:t>)</w:t>
              </w:r>
            </w:hyperlink>
          </w:p>
        </w:tc>
        <w:tc>
          <w:tcPr>
            <w:tcW w:w="1229"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9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w:t>
            </w:r>
            <w:proofErr w:type="spellStart"/>
            <w:r w:rsidRPr="00AF690C">
              <w:rPr>
                <w:rFonts w:ascii="Times New Roman" w:eastAsia="Times New Roman" w:hAnsi="Times New Roman" w:cs="Times New Roman"/>
                <w:color w:val="000000"/>
                <w:sz w:val="24"/>
                <w:szCs w:val="24"/>
                <w:lang w:val="en-US" w:eastAsia="en-US"/>
              </w:rPr>
              <w:t>pfitzeriana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златножуте</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боје</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9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old gold (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са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жутим</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врховима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покривач</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тла</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78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media "blue carpet" ( </w:t>
            </w:r>
            <w:proofErr w:type="spellStart"/>
            <w:r w:rsidRPr="00AF690C">
              <w:rPr>
                <w:rFonts w:ascii="Times New Roman" w:eastAsia="Times New Roman" w:hAnsi="Times New Roman" w:cs="Times New Roman"/>
                <w:color w:val="000000"/>
                <w:sz w:val="24"/>
                <w:szCs w:val="24"/>
                <w:lang w:val="en-US" w:eastAsia="en-US"/>
              </w:rPr>
              <w:t>клека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са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плавичасте</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боје</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покривач</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тла</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0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Juniperus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horizontalis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зелени</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54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ccidentalis</w:t>
            </w:r>
            <w:proofErr w:type="spellEnd"/>
            <w:r w:rsidRPr="00AF690C">
              <w:rPr>
                <w:rFonts w:ascii="Times New Roman" w:eastAsia="Times New Roman" w:hAnsi="Times New Roman" w:cs="Times New Roman"/>
                <w:color w:val="000000"/>
                <w:sz w:val="24"/>
                <w:szCs w:val="24"/>
                <w:lang w:val="en-US" w:eastAsia="en-US"/>
              </w:rPr>
              <w:t xml:space="preserve"> Danica</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7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Thuja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Occidentalis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Rheigold</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r>
      <w:tr w:rsidR="00AF690C" w:rsidRPr="00AF690C" w:rsidTr="008412C5">
        <w:trPr>
          <w:trHeight w:val="675"/>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Chamaecyparis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lawsoniana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MINI"globosa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r>
      <w:tr w:rsidR="00AF690C" w:rsidRPr="00AF690C" w:rsidTr="008412C5">
        <w:trPr>
          <w:trHeight w:val="49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jc w:val="right"/>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0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Default="00AF690C"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Default="005A7102" w:rsidP="00AF690C">
            <w:pPr>
              <w:spacing w:after="0" w:line="240" w:lineRule="auto"/>
              <w:rPr>
                <w:rFonts w:ascii="Calibri" w:eastAsia="Times New Roman" w:hAnsi="Calibri" w:cs="Calibri"/>
                <w:color w:val="000000"/>
                <w:lang w:eastAsia="en-US"/>
              </w:rPr>
            </w:pPr>
          </w:p>
          <w:p w:rsidR="005A7102" w:rsidRPr="00AF690C" w:rsidRDefault="005A7102" w:rsidP="00AF690C">
            <w:pPr>
              <w:spacing w:after="0" w:line="240" w:lineRule="auto"/>
              <w:rPr>
                <w:rFonts w:ascii="Calibri" w:eastAsia="Times New Roman" w:hAnsi="Calibri" w:cs="Calibri"/>
                <w:color w:val="000000"/>
                <w:lang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7089" w:type="dxa"/>
            <w:gridSpan w:val="4"/>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lastRenderedPageBreak/>
              <w:t xml:space="preserve">В  </w:t>
            </w:r>
            <w:proofErr w:type="spellStart"/>
            <w:r w:rsidRPr="00AF690C">
              <w:rPr>
                <w:rFonts w:ascii="Times New Roman" w:eastAsia="Times New Roman" w:hAnsi="Times New Roman" w:cs="Times New Roman"/>
                <w:b/>
                <w:bCs/>
                <w:color w:val="000000"/>
                <w:sz w:val="24"/>
                <w:szCs w:val="24"/>
                <w:u w:val="single"/>
                <w:lang w:val="en-US" w:eastAsia="en-US"/>
              </w:rPr>
              <w:t>Лишћари</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средње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минимална</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висинасадница</w:t>
            </w:r>
            <w:proofErr w:type="spellEnd"/>
            <w:r w:rsidRPr="00AF690C">
              <w:rPr>
                <w:rFonts w:ascii="Times New Roman" w:eastAsia="Times New Roman" w:hAnsi="Times New Roman" w:cs="Times New Roman"/>
                <w:color w:val="000000"/>
                <w:sz w:val="24"/>
                <w:szCs w:val="24"/>
                <w:u w:val="single"/>
                <w:lang w:val="en-US" w:eastAsia="en-US"/>
              </w:rPr>
              <w:t xml:space="preserve"> 2м)</w:t>
            </w: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72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5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Bettula</w:t>
            </w:r>
            <w:proofErr w:type="spellEnd"/>
            <w:r w:rsidRPr="00AF690C">
              <w:rPr>
                <w:rFonts w:ascii="Times New Roman" w:eastAsia="Times New Roman" w:hAnsi="Times New Roman" w:cs="Times New Roman"/>
                <w:color w:val="000000"/>
                <w:sz w:val="24"/>
                <w:szCs w:val="24"/>
                <w:lang w:val="en-US" w:eastAsia="en-US"/>
              </w:rPr>
              <w:t xml:space="preserve"> alba (</w:t>
            </w:r>
            <w:proofErr w:type="spellStart"/>
            <w:r w:rsidRPr="00AF690C">
              <w:rPr>
                <w:rFonts w:ascii="Times New Roman" w:eastAsia="Times New Roman" w:hAnsi="Times New Roman" w:cs="Times New Roman"/>
                <w:color w:val="000000"/>
                <w:sz w:val="24"/>
                <w:szCs w:val="24"/>
                <w:lang w:val="en-US" w:eastAsia="en-US"/>
              </w:rPr>
              <w:t>бела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бреза</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83"/>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lang w:val="en-US" w:eastAsia="en-US"/>
              </w:rPr>
            </w:pPr>
            <w:proofErr w:type="spellStart"/>
            <w:r w:rsidRPr="00AF690C">
              <w:rPr>
                <w:rFonts w:ascii="Times New Roman" w:eastAsia="Times New Roman" w:hAnsi="Times New Roman" w:cs="Times New Roman"/>
                <w:lang w:val="en-US" w:eastAsia="en-US"/>
              </w:rPr>
              <w:t>Fraxinus</w:t>
            </w:r>
            <w:proofErr w:type="spellEnd"/>
            <w:r w:rsidRPr="00AF690C">
              <w:rPr>
                <w:rFonts w:ascii="Times New Roman" w:eastAsia="Times New Roman" w:hAnsi="Times New Roman" w:cs="Times New Roman"/>
                <w:lang w:val="en-US" w:eastAsia="en-US"/>
              </w:rPr>
              <w:t xml:space="preserve"> Excelsior </w:t>
            </w:r>
            <w:proofErr w:type="spellStart"/>
            <w:r w:rsidRPr="00AF690C">
              <w:rPr>
                <w:rFonts w:ascii="Times New Roman" w:eastAsia="Times New Roman" w:hAnsi="Times New Roman" w:cs="Times New Roman"/>
                <w:lang w:val="en-US" w:eastAsia="en-US"/>
              </w:rPr>
              <w:t>Globosa</w:t>
            </w:r>
            <w:proofErr w:type="spellEnd"/>
          </w:p>
        </w:tc>
        <w:tc>
          <w:tcPr>
            <w:tcW w:w="1229"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12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8"/>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Sorbus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aucuparia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Jarebika</w:t>
            </w:r>
            <w:proofErr w:type="spellEnd"/>
          </w:p>
        </w:tc>
        <w:tc>
          <w:tcPr>
            <w:tcW w:w="1229"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12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Acer </w:t>
            </w:r>
            <w:proofErr w:type="spellStart"/>
            <w:r w:rsidRPr="00AF690C">
              <w:rPr>
                <w:rFonts w:ascii="Times New Roman" w:eastAsia="Times New Roman" w:hAnsi="Times New Roman" w:cs="Times New Roman"/>
                <w:color w:val="000000"/>
                <w:sz w:val="24"/>
                <w:szCs w:val="24"/>
                <w:lang w:val="en-US" w:eastAsia="en-US"/>
              </w:rPr>
              <w:t>platanoides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Globosum</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Platanus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hispanica</w:t>
            </w:r>
            <w:proofErr w:type="spellEnd"/>
          </w:p>
        </w:tc>
        <w:tc>
          <w:tcPr>
            <w:tcW w:w="1229"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12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8269" w:type="dxa"/>
            <w:gridSpan w:val="5"/>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Г </w:t>
            </w:r>
            <w:proofErr w:type="spellStart"/>
            <w:r w:rsidRPr="00AF690C">
              <w:rPr>
                <w:rFonts w:ascii="Times New Roman" w:eastAsia="Times New Roman" w:hAnsi="Times New Roman" w:cs="Times New Roman"/>
                <w:b/>
                <w:bCs/>
                <w:color w:val="000000"/>
                <w:sz w:val="24"/>
                <w:szCs w:val="24"/>
                <w:u w:val="single"/>
                <w:lang w:val="en-US" w:eastAsia="en-US"/>
              </w:rPr>
              <w:t>Декоративно</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жбуње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минимална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висина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садница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не</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мања</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од</w:t>
            </w:r>
            <w:proofErr w:type="spellEnd"/>
            <w:r w:rsidRPr="00AF690C">
              <w:rPr>
                <w:rFonts w:ascii="Times New Roman" w:eastAsia="Times New Roman" w:hAnsi="Times New Roman" w:cs="Times New Roman"/>
                <w:b/>
                <w:bCs/>
                <w:color w:val="000000"/>
                <w:sz w:val="24"/>
                <w:szCs w:val="24"/>
                <w:u w:val="single"/>
                <w:lang w:val="en-US" w:eastAsia="en-US"/>
              </w:rPr>
              <w:t xml:space="preserve"> 0,30м)</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645"/>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18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Photinia</w:t>
            </w:r>
            <w:proofErr w:type="spellEnd"/>
            <w:r w:rsidRPr="00AF690C">
              <w:rPr>
                <w:rFonts w:ascii="Times New Roman" w:eastAsia="Times New Roman" w:hAnsi="Times New Roman" w:cs="Times New Roman"/>
                <w:color w:val="000000"/>
                <w:sz w:val="24"/>
                <w:szCs w:val="24"/>
                <w:lang w:val="en-US" w:eastAsia="en-US"/>
              </w:rPr>
              <w:t xml:space="preserve"> little red robin</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Lonicera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šarenolisna</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Buxus-Sempervirens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kugličasta</w:t>
            </w:r>
            <w:proofErr w:type="spellEnd"/>
            <w:r w:rsidRPr="00AF690C">
              <w:rPr>
                <w:rFonts w:ascii="Times New Roman" w:eastAsia="Times New Roman" w:hAnsi="Times New Roman" w:cs="Times New Roman"/>
                <w:color w:val="000000"/>
                <w:sz w:val="24"/>
                <w:szCs w:val="24"/>
                <w:lang w:val="en-US" w:eastAsia="en-US"/>
              </w:rPr>
              <w:t xml:space="preserve"> forma)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32"/>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w:t>
            </w:r>
          </w:p>
        </w:tc>
        <w:tc>
          <w:tcPr>
            <w:tcW w:w="3940" w:type="dxa"/>
            <w:tcBorders>
              <w:top w:val="nil"/>
              <w:left w:val="single" w:sz="8" w:space="0" w:color="auto"/>
              <w:bottom w:val="single" w:sz="8" w:space="0" w:color="auto"/>
              <w:right w:val="single" w:sz="8" w:space="0" w:color="auto"/>
            </w:tcBorders>
            <w:shd w:val="clear" w:color="auto" w:fill="auto"/>
            <w:noWrap/>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Berberis</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atropurpurea</w:t>
            </w:r>
            <w:proofErr w:type="spellEnd"/>
            <w:r w:rsidRPr="00AF690C">
              <w:rPr>
                <w:rFonts w:ascii="Times New Roman" w:eastAsia="Times New Roman" w:hAnsi="Times New Roman" w:cs="Times New Roman"/>
                <w:color w:val="000000"/>
                <w:sz w:val="24"/>
                <w:szCs w:val="24"/>
                <w:lang w:val="en-US" w:eastAsia="en-US"/>
              </w:rPr>
              <w:t xml:space="preserve"> nana</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15</w:t>
            </w:r>
          </w:p>
        </w:tc>
        <w:tc>
          <w:tcPr>
            <w:tcW w:w="1280" w:type="dxa"/>
            <w:tcBorders>
              <w:top w:val="nil"/>
              <w:left w:val="nil"/>
              <w:bottom w:val="single" w:sz="8" w:space="0" w:color="000000"/>
              <w:right w:val="single" w:sz="8" w:space="0" w:color="000000"/>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b/>
                <w:bCs/>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4580" w:type="dxa"/>
            <w:gridSpan w:val="2"/>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 xml:space="preserve">Д) </w:t>
            </w:r>
            <w:proofErr w:type="spellStart"/>
            <w:r w:rsidRPr="00AF690C">
              <w:rPr>
                <w:rFonts w:ascii="Times New Roman" w:eastAsia="Times New Roman" w:hAnsi="Times New Roman" w:cs="Times New Roman"/>
                <w:b/>
                <w:bCs/>
                <w:color w:val="000000"/>
                <w:sz w:val="24"/>
                <w:szCs w:val="24"/>
                <w:u w:val="single"/>
                <w:lang w:val="en-US" w:eastAsia="en-US"/>
              </w:rPr>
              <w:t>Перене</w:t>
            </w:r>
            <w:proofErr w:type="spellEnd"/>
            <w:r w:rsidRPr="00AF690C">
              <w:rPr>
                <w:rFonts w:ascii="Times New Roman" w:eastAsia="Times New Roman" w:hAnsi="Times New Roman" w:cs="Times New Roman"/>
                <w:b/>
                <w:bCs/>
                <w:color w:val="000000"/>
                <w:sz w:val="24"/>
                <w:szCs w:val="24"/>
                <w:u w:val="single"/>
                <w:lang w:val="en-US" w:eastAsia="en-US"/>
              </w:rPr>
              <w:t xml:space="preserve"> и </w:t>
            </w:r>
            <w:proofErr w:type="spellStart"/>
            <w:r w:rsidRPr="00AF690C">
              <w:rPr>
                <w:rFonts w:ascii="Times New Roman" w:eastAsia="Times New Roman" w:hAnsi="Times New Roman" w:cs="Times New Roman"/>
                <w:b/>
                <w:bCs/>
                <w:color w:val="000000"/>
                <w:sz w:val="24"/>
                <w:szCs w:val="24"/>
                <w:u w:val="single"/>
                <w:lang w:val="en-US" w:eastAsia="en-US"/>
              </w:rPr>
              <w:t>сезонско</w:t>
            </w:r>
            <w:proofErr w:type="spellEnd"/>
            <w:r w:rsidRPr="00AF690C">
              <w:rPr>
                <w:rFonts w:ascii="Times New Roman" w:eastAsia="Times New Roman" w:hAnsi="Times New Roman" w:cs="Times New Roman"/>
                <w:b/>
                <w:bCs/>
                <w:color w:val="000000"/>
                <w:sz w:val="24"/>
                <w:szCs w:val="24"/>
                <w:u w:val="single"/>
                <w:lang w:val="en-US" w:eastAsia="en-US"/>
              </w:rPr>
              <w:t xml:space="preserve"> </w:t>
            </w:r>
            <w:proofErr w:type="spellStart"/>
            <w:r w:rsidRPr="00AF690C">
              <w:rPr>
                <w:rFonts w:ascii="Times New Roman" w:eastAsia="Times New Roman" w:hAnsi="Times New Roman" w:cs="Times New Roman"/>
                <w:b/>
                <w:bCs/>
                <w:color w:val="000000"/>
                <w:sz w:val="24"/>
                <w:szCs w:val="24"/>
                <w:u w:val="single"/>
                <w:lang w:val="en-US" w:eastAsia="en-US"/>
              </w:rPr>
              <w:t>цвеће</w:t>
            </w:r>
            <w:proofErr w:type="spellEnd"/>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960"/>
        </w:trPr>
        <w:tc>
          <w:tcPr>
            <w:tcW w:w="640" w:type="dxa"/>
            <w:tcBorders>
              <w:top w:val="single" w:sz="8" w:space="0" w:color="000000"/>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Ред</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Бр</w:t>
            </w:r>
            <w:proofErr w:type="spellEnd"/>
            <w:r w:rsidRPr="00AF690C">
              <w:rPr>
                <w:rFonts w:ascii="Times New Roman" w:eastAsia="Times New Roman" w:hAnsi="Times New Roman" w:cs="Times New Roman"/>
                <w:color w:val="000000"/>
                <w:sz w:val="24"/>
                <w:szCs w:val="24"/>
                <w:lang w:val="en-US" w:eastAsia="en-US"/>
              </w:rPr>
              <w:t>.</w:t>
            </w:r>
          </w:p>
        </w:tc>
        <w:tc>
          <w:tcPr>
            <w:tcW w:w="3940" w:type="dxa"/>
            <w:tcBorders>
              <w:top w:val="single" w:sz="8" w:space="0" w:color="000000"/>
              <w:left w:val="nil"/>
              <w:bottom w:val="nil"/>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Назив</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Опис</w:t>
            </w:r>
            <w:proofErr w:type="spellEnd"/>
            <w:r w:rsidRPr="00AF690C">
              <w:rPr>
                <w:rFonts w:ascii="Times New Roman" w:eastAsia="Times New Roman" w:hAnsi="Times New Roman" w:cs="Times New Roman"/>
                <w:color w:val="000000"/>
                <w:sz w:val="24"/>
                <w:szCs w:val="24"/>
                <w:lang w:val="en-US" w:eastAsia="en-US"/>
              </w:rPr>
              <w:t>)</w:t>
            </w:r>
          </w:p>
        </w:tc>
        <w:tc>
          <w:tcPr>
            <w:tcW w:w="1229"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Количина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ком</w:t>
            </w:r>
            <w:proofErr w:type="spellEnd"/>
            <w:r w:rsidRPr="00AF690C">
              <w:rPr>
                <w:rFonts w:ascii="Times New Roman" w:eastAsia="Times New Roman" w:hAnsi="Times New Roman" w:cs="Times New Roman"/>
                <w:color w:val="000000"/>
                <w:sz w:val="24"/>
                <w:szCs w:val="24"/>
                <w:lang w:val="en-US" w:eastAsia="en-US"/>
              </w:rPr>
              <w:t>.)</w:t>
            </w:r>
          </w:p>
        </w:tc>
        <w:tc>
          <w:tcPr>
            <w:tcW w:w="12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Јединична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цена</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1180" w:type="dxa"/>
            <w:tcBorders>
              <w:top w:val="single" w:sz="8" w:space="0" w:color="000000"/>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Укупно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без</w:t>
            </w:r>
            <w:proofErr w:type="spellEnd"/>
            <w:r w:rsidRPr="00AF690C">
              <w:rPr>
                <w:rFonts w:ascii="Times New Roman" w:eastAsia="Times New Roman" w:hAnsi="Times New Roman" w:cs="Times New Roman"/>
                <w:color w:val="000000"/>
                <w:sz w:val="24"/>
                <w:szCs w:val="24"/>
                <w:lang w:val="en-US" w:eastAsia="en-US"/>
              </w:rPr>
              <w:t xml:space="preserve"> ПДВ-а</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w:t>
            </w:r>
          </w:p>
        </w:tc>
        <w:tc>
          <w:tcPr>
            <w:tcW w:w="3940" w:type="dxa"/>
            <w:tcBorders>
              <w:top w:val="single" w:sz="8"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obična</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-ЦРВЕНА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БЕЛА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Ruža</w:t>
            </w:r>
            <w:proofErr w:type="spellEnd"/>
            <w:r w:rsidRPr="00AF690C">
              <w:rPr>
                <w:rFonts w:ascii="Times New Roman" w:eastAsia="Times New Roman" w:hAnsi="Times New Roman" w:cs="Times New Roman"/>
                <w:color w:val="000000"/>
                <w:sz w:val="24"/>
                <w:szCs w:val="24"/>
                <w:lang w:val="en-US" w:eastAsia="en-US"/>
              </w:rPr>
              <w:t>- ТАМНО ЉУБИЧАСТА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2.</w:t>
            </w: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Ageratum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Ageratum -</w:t>
            </w:r>
            <w:proofErr w:type="spellStart"/>
            <w:r w:rsidRPr="00AF690C">
              <w:rPr>
                <w:rFonts w:ascii="Times New Roman" w:eastAsia="Times New Roman" w:hAnsi="Times New Roman" w:cs="Times New Roman"/>
                <w:color w:val="000000"/>
                <w:sz w:val="24"/>
                <w:szCs w:val="24"/>
                <w:lang w:val="en-US" w:eastAsia="en-US"/>
              </w:rPr>
              <w:t>плави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nil"/>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Ageratum - </w:t>
            </w:r>
            <w:proofErr w:type="spellStart"/>
            <w:r w:rsidRPr="00AF690C">
              <w:rPr>
                <w:rFonts w:ascii="Times New Roman" w:eastAsia="Times New Roman" w:hAnsi="Times New Roman" w:cs="Times New Roman"/>
                <w:color w:val="000000"/>
                <w:sz w:val="24"/>
                <w:szCs w:val="24"/>
                <w:lang w:val="en-US" w:eastAsia="en-US"/>
              </w:rPr>
              <w:t>roze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w:t>
            </w:r>
          </w:p>
        </w:tc>
        <w:tc>
          <w:tcPr>
            <w:tcW w:w="3940" w:type="dxa"/>
            <w:tcBorders>
              <w:top w:val="single" w:sz="4"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4"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 </w:t>
            </w:r>
            <w:proofErr w:type="spellStart"/>
            <w:r w:rsidRPr="00AF690C">
              <w:rPr>
                <w:rFonts w:ascii="Times New Roman" w:eastAsia="Times New Roman" w:hAnsi="Times New Roman" w:cs="Times New Roman"/>
                <w:color w:val="000000"/>
                <w:sz w:val="24"/>
                <w:szCs w:val="24"/>
                <w:lang w:val="en-US" w:eastAsia="en-US"/>
              </w:rPr>
              <w:t>beli</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Impatiens - </w:t>
            </w:r>
            <w:proofErr w:type="spellStart"/>
            <w:r w:rsidRPr="00AF690C">
              <w:rPr>
                <w:rFonts w:ascii="Times New Roman" w:eastAsia="Times New Roman" w:hAnsi="Times New Roman" w:cs="Times New Roman"/>
                <w:color w:val="000000"/>
                <w:sz w:val="24"/>
                <w:szCs w:val="24"/>
                <w:lang w:val="en-US" w:eastAsia="en-US"/>
              </w:rPr>
              <w:t>crveni</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400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lastRenderedPageBreak/>
              <w:t>4.</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Salvia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w:t>
            </w: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žuta</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Kadifica</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krupna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narandžasta</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w:t>
            </w: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Petunije-розе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беле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Petunije</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љубичасте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500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7.</w:t>
            </w: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roze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Lobelia </w:t>
            </w:r>
            <w:proofErr w:type="spellStart"/>
            <w:r w:rsidRPr="00AF690C">
              <w:rPr>
                <w:rFonts w:ascii="Times New Roman" w:eastAsia="Times New Roman" w:hAnsi="Times New Roman" w:cs="Times New Roman"/>
                <w:color w:val="000000"/>
                <w:sz w:val="24"/>
                <w:szCs w:val="24"/>
                <w:lang w:val="en-US" w:eastAsia="en-US"/>
              </w:rPr>
              <w:t>erinus</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plavo</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single" w:sz="8" w:space="0" w:color="000000"/>
              <w:bottom w:val="single" w:sz="8" w:space="0" w:color="000000"/>
              <w:right w:val="nil"/>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8. </w:t>
            </w:r>
          </w:p>
        </w:tc>
        <w:tc>
          <w:tcPr>
            <w:tcW w:w="394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Cineraria (</w:t>
            </w:r>
            <w:proofErr w:type="spellStart"/>
            <w:r w:rsidRPr="00AF690C">
              <w:rPr>
                <w:rFonts w:ascii="Times New Roman" w:eastAsia="Times New Roman" w:hAnsi="Times New Roman" w:cs="Times New Roman"/>
                <w:color w:val="000000"/>
                <w:sz w:val="24"/>
                <w:szCs w:val="24"/>
                <w:lang w:val="en-US" w:eastAsia="en-US"/>
              </w:rPr>
              <w:t>perena</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razne</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9.</w:t>
            </w:r>
          </w:p>
        </w:tc>
        <w:tc>
          <w:tcPr>
            <w:tcW w:w="3940" w:type="dxa"/>
            <w:tcBorders>
              <w:top w:val="nil"/>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Винка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Винка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бела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Винка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црвена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600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5A7102">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6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10.</w:t>
            </w: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Дан</w:t>
            </w:r>
            <w:proofErr w:type="spellEnd"/>
            <w:r w:rsidRPr="00AF690C">
              <w:rPr>
                <w:rFonts w:ascii="Times New Roman" w:eastAsia="Times New Roman" w:hAnsi="Times New Roman" w:cs="Times New Roman"/>
                <w:color w:val="000000"/>
                <w:sz w:val="24"/>
                <w:szCs w:val="24"/>
                <w:lang w:val="en-US" w:eastAsia="en-US"/>
              </w:rPr>
              <w:t xml:space="preserve"> и </w:t>
            </w:r>
            <w:proofErr w:type="spellStart"/>
            <w:r w:rsidRPr="00AF690C">
              <w:rPr>
                <w:rFonts w:ascii="Times New Roman" w:eastAsia="Times New Roman" w:hAnsi="Times New Roman" w:cs="Times New Roman"/>
                <w:color w:val="000000"/>
                <w:sz w:val="24"/>
                <w:szCs w:val="24"/>
                <w:lang w:val="en-US" w:eastAsia="en-US"/>
              </w:rPr>
              <w:t>ноћ</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Жути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Љубичасти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single" w:sz="8" w:space="0" w:color="auto"/>
              <w:left w:val="nil"/>
              <w:bottom w:val="single" w:sz="4"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Шарени</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800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val="restart"/>
            <w:tcBorders>
              <w:top w:val="nil"/>
              <w:left w:val="single" w:sz="8" w:space="0" w:color="000000"/>
              <w:bottom w:val="single" w:sz="8" w:space="0" w:color="000000"/>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11.</w:t>
            </w:r>
          </w:p>
        </w:tc>
        <w:tc>
          <w:tcPr>
            <w:tcW w:w="3940" w:type="dxa"/>
            <w:tcBorders>
              <w:top w:val="single" w:sz="8" w:space="0" w:color="auto"/>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Хоста</w:t>
            </w:r>
            <w:proofErr w:type="spellEnd"/>
            <w:r w:rsidRPr="00AF690C">
              <w:rPr>
                <w:rFonts w:ascii="Times New Roman" w:eastAsia="Times New Roman" w:hAnsi="Times New Roman" w:cs="Times New Roman"/>
                <w:color w:val="000000"/>
                <w:sz w:val="24"/>
                <w:szCs w:val="24"/>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Хоста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зелена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vMerge/>
            <w:tcBorders>
              <w:top w:val="nil"/>
              <w:left w:val="single" w:sz="8" w:space="0" w:color="000000"/>
              <w:bottom w:val="single" w:sz="8" w:space="0" w:color="000000"/>
              <w:right w:val="single" w:sz="8" w:space="0" w:color="auto"/>
            </w:tcBorders>
            <w:vAlign w:val="center"/>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roofErr w:type="spellStart"/>
            <w:r w:rsidRPr="00AF690C">
              <w:rPr>
                <w:rFonts w:ascii="Times New Roman" w:eastAsia="Times New Roman" w:hAnsi="Times New Roman" w:cs="Times New Roman"/>
                <w:color w:val="000000"/>
                <w:sz w:val="24"/>
                <w:szCs w:val="24"/>
                <w:lang w:val="en-US" w:eastAsia="en-US"/>
              </w:rPr>
              <w:t>Хоста</w:t>
            </w:r>
            <w:proofErr w:type="spellEnd"/>
            <w:r w:rsidRPr="00AF690C">
              <w:rPr>
                <w:rFonts w:ascii="Times New Roman" w:eastAsia="Times New Roman" w:hAnsi="Times New Roman" w:cs="Times New Roman"/>
                <w:color w:val="000000"/>
                <w:sz w:val="24"/>
                <w:szCs w:val="24"/>
                <w:lang w:val="en-US" w:eastAsia="en-US"/>
              </w:rPr>
              <w:t xml:space="preserve"> - </w:t>
            </w:r>
            <w:proofErr w:type="spellStart"/>
            <w:r w:rsidRPr="00AF690C">
              <w:rPr>
                <w:rFonts w:ascii="Times New Roman" w:eastAsia="Times New Roman" w:hAnsi="Times New Roman" w:cs="Times New Roman"/>
                <w:color w:val="000000"/>
                <w:sz w:val="24"/>
                <w:szCs w:val="24"/>
                <w:lang w:val="en-US" w:eastAsia="en-US"/>
              </w:rPr>
              <w:t>шаренолисна</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30</w:t>
            </w:r>
          </w:p>
        </w:tc>
        <w:tc>
          <w:tcPr>
            <w:tcW w:w="1280"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180" w:type="dxa"/>
            <w:tcBorders>
              <w:top w:val="nil"/>
              <w:left w:val="nil"/>
              <w:bottom w:val="single" w:sz="8" w:space="0" w:color="auto"/>
              <w:right w:val="single" w:sz="8" w:space="0" w:color="auto"/>
            </w:tcBorders>
            <w:shd w:val="clear" w:color="auto" w:fill="auto"/>
            <w:vAlign w:val="center"/>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5A7102">
            <w:pPr>
              <w:spacing w:after="0" w:line="240" w:lineRule="auto"/>
              <w:jc w:val="center"/>
              <w:rPr>
                <w:rFonts w:ascii="Calibri" w:eastAsia="Times New Roman" w:hAnsi="Calibri" w:cs="Calibri"/>
                <w:color w:val="000000"/>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eastAsia="en-US"/>
              </w:rPr>
            </w:pP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AF690C" w:rsidRPr="00AF690C" w:rsidRDefault="00AF690C" w:rsidP="00AF690C">
            <w:pPr>
              <w:spacing w:after="0" w:line="240" w:lineRule="auto"/>
              <w:jc w:val="right"/>
              <w:rPr>
                <w:rFonts w:ascii="Times New Roman" w:eastAsia="Times New Roman" w:hAnsi="Times New Roman" w:cs="Times New Roman"/>
                <w:b/>
                <w:bCs/>
                <w:color w:val="000000"/>
                <w:sz w:val="24"/>
                <w:szCs w:val="24"/>
                <w:lang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5809" w:type="dxa"/>
            <w:gridSpan w:val="3"/>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b/>
                <w:bCs/>
                <w:color w:val="000000"/>
                <w:sz w:val="24"/>
                <w:szCs w:val="24"/>
                <w:u w:val="single"/>
                <w:lang w:val="en-US" w:eastAsia="en-US"/>
              </w:rPr>
            </w:pPr>
            <w:r w:rsidRPr="00AF690C">
              <w:rPr>
                <w:rFonts w:ascii="Times New Roman" w:eastAsia="Times New Roman" w:hAnsi="Times New Roman" w:cs="Times New Roman"/>
                <w:b/>
                <w:bCs/>
                <w:color w:val="000000"/>
                <w:sz w:val="24"/>
                <w:szCs w:val="24"/>
                <w:u w:val="single"/>
                <w:lang w:val="en-US" w:eastAsia="en-US"/>
              </w:rPr>
              <w:t>РЕКАПИТУЛАЦИЈА  САДНОГ МАТЕРИЈАЛА</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3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3940" w:type="dxa"/>
            <w:tcBorders>
              <w:top w:val="nil"/>
              <w:left w:val="nil"/>
              <w:bottom w:val="single" w:sz="8" w:space="0" w:color="auto"/>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r w:rsidRPr="00AF690C">
              <w:rPr>
                <w:rFonts w:ascii="Calibri" w:eastAsia="Times New Roman" w:hAnsi="Calibri" w:cs="Calibri"/>
                <w:color w:val="000000"/>
                <w:lang w:val="en-US" w:eastAsia="en-US"/>
              </w:rPr>
              <w:t> </w:t>
            </w: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83"/>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А  </w:t>
            </w:r>
            <w:proofErr w:type="spellStart"/>
            <w:r w:rsidRPr="00AF690C">
              <w:rPr>
                <w:rFonts w:ascii="Times New Roman" w:eastAsia="Times New Roman" w:hAnsi="Times New Roman" w:cs="Times New Roman"/>
                <w:color w:val="000000"/>
                <w:sz w:val="24"/>
                <w:szCs w:val="24"/>
                <w:u w:val="single"/>
                <w:lang w:val="en-US" w:eastAsia="en-US"/>
              </w:rPr>
              <w:t>Четинари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средње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врсте</w:t>
            </w:r>
            <w:proofErr w:type="spellEnd"/>
          </w:p>
        </w:tc>
        <w:tc>
          <w:tcPr>
            <w:tcW w:w="1229" w:type="dxa"/>
            <w:tcBorders>
              <w:top w:val="single" w:sz="8" w:space="0" w:color="auto"/>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42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Б </w:t>
            </w:r>
            <w:proofErr w:type="spellStart"/>
            <w:r w:rsidRPr="00AF690C">
              <w:rPr>
                <w:rFonts w:ascii="Times New Roman" w:eastAsia="Times New Roman" w:hAnsi="Times New Roman" w:cs="Times New Roman"/>
                <w:color w:val="000000"/>
                <w:sz w:val="24"/>
                <w:szCs w:val="24"/>
                <w:u w:val="single"/>
                <w:lang w:val="en-US" w:eastAsia="en-US"/>
              </w:rPr>
              <w:t>Четинари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ниске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врсте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49"/>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В  </w:t>
            </w:r>
            <w:proofErr w:type="spellStart"/>
            <w:r w:rsidRPr="00AF690C">
              <w:rPr>
                <w:rFonts w:ascii="Times New Roman" w:eastAsia="Times New Roman" w:hAnsi="Times New Roman" w:cs="Times New Roman"/>
                <w:color w:val="000000"/>
                <w:sz w:val="24"/>
                <w:szCs w:val="24"/>
                <w:u w:val="single"/>
                <w:lang w:val="en-US" w:eastAsia="en-US"/>
              </w:rPr>
              <w:t>Лишћари</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средње</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висине</w:t>
            </w:r>
            <w:proofErr w:type="spellEnd"/>
            <w:r w:rsidRPr="00AF690C">
              <w:rPr>
                <w:rFonts w:ascii="Times New Roman" w:eastAsia="Times New Roman" w:hAnsi="Times New Roman" w:cs="Times New Roman"/>
                <w:color w:val="000000"/>
                <w:sz w:val="24"/>
                <w:szCs w:val="24"/>
                <w:u w:val="single"/>
                <w:lang w:val="en-US" w:eastAsia="en-US"/>
              </w:rPr>
              <w:t xml:space="preserve"> </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5A7102">
            <w:pPr>
              <w:spacing w:after="0" w:line="240" w:lineRule="auto"/>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72"/>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u w:val="single"/>
                <w:lang w:val="en-US" w:eastAsia="en-US"/>
              </w:rPr>
            </w:pPr>
            <w:r w:rsidRPr="00AF690C">
              <w:rPr>
                <w:rFonts w:ascii="Times New Roman" w:eastAsia="Times New Roman" w:hAnsi="Times New Roman" w:cs="Times New Roman"/>
                <w:color w:val="000000"/>
                <w:sz w:val="24"/>
                <w:szCs w:val="24"/>
                <w:u w:val="single"/>
                <w:lang w:val="en-US" w:eastAsia="en-US"/>
              </w:rPr>
              <w:t xml:space="preserve">Г </w:t>
            </w:r>
            <w:proofErr w:type="spellStart"/>
            <w:r w:rsidRPr="00AF690C">
              <w:rPr>
                <w:rFonts w:ascii="Times New Roman" w:eastAsia="Times New Roman" w:hAnsi="Times New Roman" w:cs="Times New Roman"/>
                <w:color w:val="000000"/>
                <w:sz w:val="24"/>
                <w:szCs w:val="24"/>
                <w:u w:val="single"/>
                <w:lang w:val="en-US" w:eastAsia="en-US"/>
              </w:rPr>
              <w:t>Декоративно</w:t>
            </w:r>
            <w:proofErr w:type="spellEnd"/>
            <w:r w:rsidRPr="00AF690C">
              <w:rPr>
                <w:rFonts w:ascii="Times New Roman" w:eastAsia="Times New Roman" w:hAnsi="Times New Roman" w:cs="Times New Roman"/>
                <w:color w:val="000000"/>
                <w:sz w:val="24"/>
                <w:szCs w:val="24"/>
                <w:u w:val="single"/>
                <w:lang w:val="en-US" w:eastAsia="en-US"/>
              </w:rPr>
              <w:t xml:space="preserve"> </w:t>
            </w:r>
            <w:proofErr w:type="spellStart"/>
            <w:r w:rsidRPr="00AF690C">
              <w:rPr>
                <w:rFonts w:ascii="Times New Roman" w:eastAsia="Times New Roman" w:hAnsi="Times New Roman" w:cs="Times New Roman"/>
                <w:color w:val="000000"/>
                <w:sz w:val="24"/>
                <w:szCs w:val="24"/>
                <w:u w:val="single"/>
                <w:lang w:val="en-US" w:eastAsia="en-US"/>
              </w:rPr>
              <w:t>жбуње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23"/>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xml:space="preserve">Д) </w:t>
            </w:r>
            <w:proofErr w:type="spellStart"/>
            <w:r w:rsidRPr="00AF690C">
              <w:rPr>
                <w:rFonts w:ascii="Times New Roman" w:eastAsia="Times New Roman" w:hAnsi="Times New Roman" w:cs="Times New Roman"/>
                <w:color w:val="000000"/>
                <w:sz w:val="24"/>
                <w:szCs w:val="24"/>
                <w:lang w:val="en-US" w:eastAsia="en-US"/>
              </w:rPr>
              <w:t>Перене</w:t>
            </w:r>
            <w:proofErr w:type="spellEnd"/>
            <w:r w:rsidRPr="00AF690C">
              <w:rPr>
                <w:rFonts w:ascii="Times New Roman" w:eastAsia="Times New Roman" w:hAnsi="Times New Roman" w:cs="Times New Roman"/>
                <w:color w:val="000000"/>
                <w:sz w:val="24"/>
                <w:szCs w:val="24"/>
                <w:lang w:val="en-US" w:eastAsia="en-US"/>
              </w:rPr>
              <w:t xml:space="preserve"> и </w:t>
            </w:r>
            <w:proofErr w:type="spellStart"/>
            <w:r w:rsidRPr="00AF690C">
              <w:rPr>
                <w:rFonts w:ascii="Times New Roman" w:eastAsia="Times New Roman" w:hAnsi="Times New Roman" w:cs="Times New Roman"/>
                <w:color w:val="000000"/>
                <w:sz w:val="24"/>
                <w:szCs w:val="24"/>
                <w:lang w:val="en-US" w:eastAsia="en-US"/>
              </w:rPr>
              <w:t>сезонско</w:t>
            </w:r>
            <w:proofErr w:type="spellEnd"/>
            <w:r w:rsidRPr="00AF690C">
              <w:rPr>
                <w:rFonts w:ascii="Times New Roman" w:eastAsia="Times New Roman" w:hAnsi="Times New Roman" w:cs="Times New Roman"/>
                <w:color w:val="000000"/>
                <w:sz w:val="24"/>
                <w:szCs w:val="24"/>
                <w:lang w:val="en-US" w:eastAsia="en-US"/>
              </w:rPr>
              <w:t xml:space="preserve"> </w:t>
            </w:r>
            <w:proofErr w:type="spellStart"/>
            <w:r w:rsidRPr="00AF690C">
              <w:rPr>
                <w:rFonts w:ascii="Times New Roman" w:eastAsia="Times New Roman" w:hAnsi="Times New Roman" w:cs="Times New Roman"/>
                <w:color w:val="000000"/>
                <w:sz w:val="24"/>
                <w:szCs w:val="24"/>
                <w:lang w:val="en-US" w:eastAsia="en-US"/>
              </w:rPr>
              <w:t>цвеће</w:t>
            </w:r>
            <w:proofErr w:type="spellEnd"/>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 </w:t>
            </w: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23"/>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single" w:sz="8" w:space="0" w:color="000000"/>
              <w:bottom w:val="single" w:sz="8" w:space="0" w:color="000000"/>
              <w:right w:val="single" w:sz="8" w:space="0" w:color="000000"/>
            </w:tcBorders>
            <w:shd w:val="clear" w:color="auto" w:fill="auto"/>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r w:rsidRPr="00AF690C">
              <w:rPr>
                <w:rFonts w:ascii="Times New Roman" w:eastAsia="Times New Roman" w:hAnsi="Times New Roman" w:cs="Times New Roman"/>
                <w:color w:val="000000"/>
                <w:sz w:val="24"/>
                <w:szCs w:val="24"/>
                <w:lang w:val="en-US" w:eastAsia="en-US"/>
              </w:rPr>
              <w:t>СВЕГА:</w:t>
            </w:r>
          </w:p>
        </w:tc>
        <w:tc>
          <w:tcPr>
            <w:tcW w:w="1229" w:type="dxa"/>
            <w:tcBorders>
              <w:top w:val="nil"/>
              <w:left w:val="nil"/>
              <w:bottom w:val="single" w:sz="8" w:space="0" w:color="000000"/>
              <w:right w:val="single" w:sz="8" w:space="0" w:color="000000"/>
            </w:tcBorders>
            <w:shd w:val="clear" w:color="auto" w:fill="auto"/>
            <w:hideMark/>
          </w:tcPr>
          <w:p w:rsidR="00AF690C" w:rsidRPr="00AF690C" w:rsidRDefault="00AF690C" w:rsidP="00AF690C">
            <w:pPr>
              <w:spacing w:after="0" w:line="240" w:lineRule="auto"/>
              <w:jc w:val="center"/>
              <w:rPr>
                <w:rFonts w:ascii="Times New Roman" w:eastAsia="Times New Roman" w:hAnsi="Times New Roman" w:cs="Times New Roman"/>
                <w:b/>
                <w:bCs/>
                <w:color w:val="000000"/>
                <w:sz w:val="24"/>
                <w:szCs w:val="24"/>
                <w:lang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15"/>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Times New Roman" w:eastAsia="Times New Roman" w:hAnsi="Times New Roman" w:cs="Times New Roman"/>
                <w:color w:val="000000"/>
                <w:sz w:val="24"/>
                <w:szCs w:val="24"/>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r w:rsidR="00AF690C" w:rsidRPr="00AF690C" w:rsidTr="008412C5">
        <w:trPr>
          <w:trHeight w:val="300"/>
        </w:trPr>
        <w:tc>
          <w:tcPr>
            <w:tcW w:w="6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394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29"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2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118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c>
          <w:tcPr>
            <w:tcW w:w="960" w:type="dxa"/>
            <w:tcBorders>
              <w:top w:val="nil"/>
              <w:left w:val="nil"/>
              <w:bottom w:val="nil"/>
              <w:right w:val="nil"/>
            </w:tcBorders>
            <w:shd w:val="clear" w:color="auto" w:fill="auto"/>
            <w:noWrap/>
            <w:vAlign w:val="bottom"/>
            <w:hideMark/>
          </w:tcPr>
          <w:p w:rsidR="00AF690C" w:rsidRPr="00AF690C" w:rsidRDefault="00AF690C" w:rsidP="00AF690C">
            <w:pPr>
              <w:spacing w:after="0" w:line="240" w:lineRule="auto"/>
              <w:rPr>
                <w:rFonts w:ascii="Calibri" w:eastAsia="Times New Roman" w:hAnsi="Calibri" w:cs="Calibri"/>
                <w:color w:val="000000"/>
                <w:lang w:val="en-US" w:eastAsia="en-US"/>
              </w:rPr>
            </w:pPr>
          </w:p>
        </w:tc>
      </w:tr>
    </w:tbl>
    <w:p w:rsidR="008412C5" w:rsidRDefault="008412C5" w:rsidP="008412C5">
      <w:pPr>
        <w:rPr>
          <w:rFonts w:ascii="Times New Roman" w:hAnsi="Times New Roman" w:cs="Times New Roman"/>
          <w:sz w:val="24"/>
          <w:szCs w:val="24"/>
          <w:lang w:val="ru-RU"/>
        </w:rPr>
      </w:pPr>
      <w:r w:rsidRPr="000C2392">
        <w:rPr>
          <w:rFonts w:ascii="Times New Roman" w:hAnsi="Times New Roman" w:cs="Times New Roman"/>
          <w:sz w:val="24"/>
          <w:szCs w:val="24"/>
          <w:lang w:val="ru-RU"/>
        </w:rPr>
        <w:t>-</w:t>
      </w:r>
      <w:r w:rsidRPr="000C2392">
        <w:rPr>
          <w:rFonts w:ascii="Times New Roman" w:hAnsi="Times New Roman" w:cs="Times New Roman"/>
          <w:sz w:val="24"/>
          <w:szCs w:val="24"/>
          <w:lang w:val="ru-RU"/>
        </w:rPr>
        <w:tab/>
        <w:t>рок важења понуде:</w:t>
      </w:r>
      <w:r>
        <w:rPr>
          <w:rFonts w:ascii="Times New Roman" w:hAnsi="Times New Roman" w:cs="Times New Roman"/>
          <w:sz w:val="24"/>
          <w:szCs w:val="24"/>
          <w:lang w:val="ru-RU"/>
        </w:rPr>
        <w:t>_____</w:t>
      </w:r>
      <w:r w:rsidRPr="000C2392">
        <w:rPr>
          <w:rFonts w:ascii="Times New Roman" w:hAnsi="Times New Roman" w:cs="Times New Roman"/>
          <w:sz w:val="24"/>
          <w:szCs w:val="24"/>
          <w:lang w:val="ru-RU"/>
        </w:rPr>
        <w:t xml:space="preserve"> не мање од </w:t>
      </w:r>
      <w:r w:rsidRPr="000C2392">
        <w:rPr>
          <w:rFonts w:ascii="Times New Roman" w:hAnsi="Times New Roman" w:cs="Times New Roman"/>
          <w:sz w:val="24"/>
          <w:szCs w:val="24"/>
          <w:lang w:val="sr-Cyrl-CS"/>
        </w:rPr>
        <w:t>30</w:t>
      </w:r>
      <w:r w:rsidRPr="000C2392">
        <w:rPr>
          <w:rFonts w:ascii="Times New Roman" w:hAnsi="Times New Roman" w:cs="Times New Roman"/>
          <w:sz w:val="24"/>
          <w:szCs w:val="24"/>
          <w:lang w:val="ru-RU"/>
        </w:rPr>
        <w:t xml:space="preserve"> дана од дана пријема понуде.</w:t>
      </w:r>
    </w:p>
    <w:p w:rsidR="00AF690C" w:rsidRPr="00AF690C" w:rsidRDefault="00AF690C" w:rsidP="001C708A">
      <w:pPr>
        <w:rPr>
          <w:rFonts w:ascii="Times New Roman" w:hAnsi="Times New Roman" w:cs="Times New Roman"/>
          <w:b/>
          <w:sz w:val="24"/>
          <w:szCs w:val="24"/>
        </w:rPr>
      </w:pPr>
    </w:p>
    <w:p w:rsidR="00FA3223" w:rsidRPr="000C2392" w:rsidRDefault="00FA3223" w:rsidP="00FA3223">
      <w:pPr>
        <w:shd w:val="clear" w:color="auto" w:fill="FFFFFF"/>
        <w:jc w:val="center"/>
        <w:rPr>
          <w:rFonts w:ascii="Times New Roman" w:hAnsi="Times New Roman" w:cs="Times New Roman"/>
          <w:b/>
          <w:bCs/>
          <w:color w:val="000000"/>
          <w:sz w:val="24"/>
          <w:szCs w:val="24"/>
          <w:lang w:val="ru-RU"/>
        </w:rPr>
      </w:pPr>
      <w:r w:rsidRPr="000C2392">
        <w:rPr>
          <w:rFonts w:ascii="Times New Roman" w:hAnsi="Times New Roman" w:cs="Times New Roman"/>
          <w:b/>
          <w:bCs/>
          <w:color w:val="000000"/>
          <w:sz w:val="24"/>
          <w:szCs w:val="24"/>
          <w:lang w:val="ru-RU"/>
        </w:rPr>
        <w:lastRenderedPageBreak/>
        <w:t>МОДЕЛ УГОВОРА</w:t>
      </w:r>
    </w:p>
    <w:p w:rsidR="00FA3223" w:rsidRPr="0021099D" w:rsidRDefault="00FA3223" w:rsidP="00FA3223">
      <w:pPr>
        <w:shd w:val="clear" w:color="auto" w:fill="FFFFFF"/>
        <w:jc w:val="center"/>
        <w:rPr>
          <w:rFonts w:ascii="Times New Roman" w:hAnsi="Times New Roman" w:cs="Times New Roman"/>
          <w:b/>
          <w:bCs/>
          <w:color w:val="000000"/>
          <w:sz w:val="24"/>
          <w:szCs w:val="24"/>
        </w:rPr>
      </w:pPr>
      <w:r w:rsidRPr="000C2392">
        <w:rPr>
          <w:rFonts w:ascii="Times New Roman" w:hAnsi="Times New Roman" w:cs="Times New Roman"/>
          <w:b/>
          <w:bCs/>
          <w:color w:val="000000"/>
          <w:sz w:val="24"/>
          <w:szCs w:val="24"/>
          <w:lang w:val="ru-RU"/>
        </w:rPr>
        <w:t xml:space="preserve">о </w:t>
      </w:r>
      <w:r w:rsidRPr="000C2392">
        <w:rPr>
          <w:rFonts w:ascii="Times New Roman" w:hAnsi="Times New Roman" w:cs="Times New Roman"/>
          <w:b/>
          <w:bCs/>
          <w:color w:val="000000"/>
          <w:sz w:val="24"/>
          <w:szCs w:val="24"/>
        </w:rPr>
        <w:t>н</w:t>
      </w:r>
      <w:r w:rsidRPr="000C2392">
        <w:rPr>
          <w:rFonts w:ascii="Times New Roman" w:eastAsia="Times New Roman" w:hAnsi="Times New Roman" w:cs="Times New Roman"/>
          <w:b/>
          <w:bCs/>
          <w:color w:val="000000"/>
          <w:sz w:val="24"/>
          <w:szCs w:val="24"/>
        </w:rPr>
        <w:t>абавци</w:t>
      </w:r>
      <w:r w:rsidR="00706494">
        <w:rPr>
          <w:rFonts w:ascii="Times New Roman" w:eastAsia="Times New Roman" w:hAnsi="Times New Roman" w:cs="Times New Roman"/>
          <w:b/>
          <w:bCs/>
          <w:color w:val="000000"/>
          <w:sz w:val="24"/>
          <w:szCs w:val="24"/>
          <w:lang w:val="sr-Cyrl-RS"/>
        </w:rPr>
        <w:t xml:space="preserve"> добра</w:t>
      </w:r>
      <w:r w:rsidRPr="000C2392">
        <w:rPr>
          <w:rFonts w:ascii="Times New Roman" w:eastAsia="Times New Roman" w:hAnsi="Times New Roman" w:cs="Times New Roman"/>
          <w:b/>
          <w:bCs/>
          <w:color w:val="000000"/>
          <w:sz w:val="24"/>
          <w:szCs w:val="24"/>
        </w:rPr>
        <w:t xml:space="preserve"> </w:t>
      </w:r>
      <w:r w:rsidR="00706494">
        <w:rPr>
          <w:rFonts w:ascii="Times New Roman" w:hAnsi="Times New Roman" w:cs="Times New Roman"/>
          <w:b/>
          <w:bCs/>
          <w:sz w:val="24"/>
          <w:szCs w:val="24"/>
          <w:lang w:val="sr-Cyrl-RS"/>
        </w:rPr>
        <w:t>С</w:t>
      </w:r>
      <w:r w:rsidR="00706494">
        <w:rPr>
          <w:rFonts w:ascii="Times New Roman" w:hAnsi="Times New Roman" w:cs="Times New Roman"/>
          <w:b/>
          <w:bCs/>
          <w:sz w:val="24"/>
          <w:szCs w:val="24"/>
        </w:rPr>
        <w:t xml:space="preserve">адни материјал </w:t>
      </w:r>
      <w:r w:rsidR="00CB751A">
        <w:rPr>
          <w:rFonts w:ascii="Times New Roman" w:hAnsi="Times New Roman" w:cs="Times New Roman"/>
          <w:b/>
          <w:bCs/>
          <w:sz w:val="24"/>
          <w:szCs w:val="24"/>
        </w:rPr>
        <w:t xml:space="preserve"> </w:t>
      </w:r>
      <w:r w:rsidR="0060594A">
        <w:rPr>
          <w:rFonts w:ascii="Times New Roman" w:hAnsi="Times New Roman" w:cs="Times New Roman"/>
          <w:b/>
          <w:bCs/>
          <w:sz w:val="24"/>
          <w:szCs w:val="24"/>
        </w:rPr>
        <w:t>1Д/24</w:t>
      </w:r>
    </w:p>
    <w:p w:rsidR="00FA3223" w:rsidRPr="000C2392" w:rsidRDefault="00FA3223" w:rsidP="00FA3223">
      <w:pPr>
        <w:shd w:val="clear" w:color="auto" w:fill="FFFFFF"/>
        <w:rPr>
          <w:rFonts w:ascii="Times New Roman" w:hAnsi="Times New Roman" w:cs="Times New Roman"/>
          <w:color w:val="000000"/>
          <w:sz w:val="24"/>
          <w:szCs w:val="24"/>
          <w:lang w:val="sr-Cyrl-CS"/>
        </w:rPr>
      </w:pPr>
      <w:r w:rsidRPr="000C2392">
        <w:rPr>
          <w:rFonts w:ascii="Times New Roman" w:hAnsi="Times New Roman" w:cs="Times New Roman"/>
          <w:color w:val="000000"/>
          <w:sz w:val="24"/>
          <w:szCs w:val="24"/>
        </w:rPr>
        <w:t xml:space="preserve">Закључен између: </w:t>
      </w:r>
    </w:p>
    <w:p w:rsidR="00FA3223" w:rsidRPr="000C2392" w:rsidRDefault="0086753A" w:rsidP="003916D1">
      <w:pPr>
        <w:shd w:val="clear" w:color="auto" w:fill="FFFFFF"/>
        <w:rPr>
          <w:rFonts w:ascii="Times New Roman" w:hAnsi="Times New Roman" w:cs="Times New Roman"/>
          <w:b/>
          <w:color w:val="000000"/>
          <w:sz w:val="24"/>
          <w:szCs w:val="24"/>
          <w:lang w:val="ru-RU"/>
        </w:rPr>
      </w:pPr>
      <w:r w:rsidRPr="000C2392">
        <w:rPr>
          <w:rFonts w:ascii="Times New Roman" w:hAnsi="Times New Roman" w:cs="Times New Roman"/>
          <w:b/>
          <w:bCs/>
          <w:color w:val="000000"/>
          <w:sz w:val="24"/>
          <w:szCs w:val="24"/>
        </w:rPr>
        <w:t>1.</w:t>
      </w:r>
      <w:r w:rsidR="00FA3223" w:rsidRPr="000C2392">
        <w:rPr>
          <w:rFonts w:ascii="Times New Roman" w:hAnsi="Times New Roman" w:cs="Times New Roman"/>
          <w:b/>
          <w:bCs/>
          <w:color w:val="000000"/>
          <w:sz w:val="24"/>
          <w:szCs w:val="24"/>
        </w:rPr>
        <w:t>ЈП „Комуналац“ Димитровград</w:t>
      </w:r>
      <w:r w:rsidR="00FA3223" w:rsidRPr="000C2392">
        <w:rPr>
          <w:rFonts w:ascii="Times New Roman" w:hAnsi="Times New Roman" w:cs="Times New Roman"/>
          <w:color w:val="000000"/>
          <w:sz w:val="24"/>
          <w:szCs w:val="24"/>
          <w:lang w:val="ru-RU"/>
        </w:rPr>
        <w:t xml:space="preserve">, </w:t>
      </w:r>
      <w:r w:rsidR="001D3548" w:rsidRPr="000C2392">
        <w:rPr>
          <w:rFonts w:ascii="Times New Roman" w:hAnsi="Times New Roman" w:cs="Times New Roman"/>
          <w:sz w:val="24"/>
          <w:szCs w:val="24"/>
          <w:lang w:val="sr-Cyrl-CS"/>
        </w:rPr>
        <w:t>ул</w:t>
      </w:r>
      <w:r w:rsidR="001D3548">
        <w:rPr>
          <w:rFonts w:ascii="Times New Roman" w:hAnsi="Times New Roman" w:cs="Times New Roman"/>
          <w:sz w:val="24"/>
          <w:szCs w:val="24"/>
          <w:lang w:val="sr-Cyrl-CS"/>
        </w:rPr>
        <w:t xml:space="preserve"> </w:t>
      </w:r>
      <w:r w:rsidR="001D3548">
        <w:rPr>
          <w:rFonts w:ascii="Times New Roman" w:hAnsi="Times New Roman" w:cs="Times New Roman"/>
          <w:sz w:val="24"/>
          <w:szCs w:val="24"/>
          <w:lang w:val="sr-Cyrl-RS"/>
        </w:rPr>
        <w:t>Иве Андрића бр.49</w:t>
      </w:r>
      <w:r w:rsidR="00FA3223" w:rsidRPr="000C2392">
        <w:rPr>
          <w:rFonts w:ascii="Times New Roman" w:hAnsi="Times New Roman" w:cs="Times New Roman"/>
          <w:color w:val="000000"/>
          <w:sz w:val="24"/>
          <w:szCs w:val="24"/>
        </w:rPr>
        <w:t>,које</w:t>
      </w:r>
      <w:r w:rsidR="00FA3223" w:rsidRPr="000C2392">
        <w:rPr>
          <w:rFonts w:ascii="Times New Roman" w:hAnsi="Times New Roman" w:cs="Times New Roman"/>
          <w:color w:val="000000"/>
          <w:sz w:val="24"/>
          <w:szCs w:val="24"/>
          <w:lang w:val="ru-RU"/>
        </w:rPr>
        <w:t xml:space="preserve"> заступа </w:t>
      </w:r>
      <w:r w:rsidR="00FA3223" w:rsidRPr="000C2392">
        <w:rPr>
          <w:rFonts w:ascii="Times New Roman" w:hAnsi="Times New Roman" w:cs="Times New Roman"/>
          <w:color w:val="000000"/>
          <w:sz w:val="24"/>
          <w:szCs w:val="24"/>
        </w:rPr>
        <w:t>директор  Саша Алексов,  дипл.менаџер.</w:t>
      </w:r>
      <w:r w:rsidR="00FA3223" w:rsidRPr="000C2392">
        <w:rPr>
          <w:rFonts w:ascii="Times New Roman" w:hAnsi="Times New Roman" w:cs="Times New Roman"/>
          <w:b/>
          <w:color w:val="000000"/>
          <w:sz w:val="24"/>
          <w:szCs w:val="24"/>
          <w:lang w:val="ru-RU"/>
        </w:rPr>
        <w:t>(у даљем тексту: Наручилац)</w:t>
      </w:r>
    </w:p>
    <w:tbl>
      <w:tblPr>
        <w:tblW w:w="0" w:type="auto"/>
        <w:tblLayout w:type="fixed"/>
        <w:tblLook w:val="04A0" w:firstRow="1" w:lastRow="0" w:firstColumn="1" w:lastColumn="0" w:noHBand="0" w:noVBand="1"/>
      </w:tblPr>
      <w:tblGrid>
        <w:gridCol w:w="4788"/>
      </w:tblGrid>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b/>
                <w:sz w:val="24"/>
                <w:szCs w:val="24"/>
              </w:rPr>
              <w:t>Подаци о Наручиоцу:</w:t>
            </w:r>
          </w:p>
        </w:tc>
      </w:tr>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sz w:val="24"/>
                <w:szCs w:val="24"/>
              </w:rPr>
              <w:t>ПИБ: 100610690</w:t>
            </w:r>
          </w:p>
        </w:tc>
      </w:tr>
      <w:tr w:rsidR="00FA3223" w:rsidRPr="000C2392" w:rsidTr="00FA3223">
        <w:tc>
          <w:tcPr>
            <w:tcW w:w="4788"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sz w:val="24"/>
                <w:szCs w:val="24"/>
              </w:rPr>
              <w:t xml:space="preserve">Матични број:07299974 </w:t>
            </w:r>
          </w:p>
        </w:tc>
      </w:tr>
    </w:tbl>
    <w:p w:rsidR="00FA3223" w:rsidRPr="000C2392" w:rsidRDefault="003916D1" w:rsidP="00FA3223">
      <w:pPr>
        <w:shd w:val="clear" w:color="auto" w:fill="FFFFFF"/>
        <w:rPr>
          <w:rFonts w:ascii="Times New Roman" w:hAnsi="Times New Roman" w:cs="Times New Roman"/>
          <w:b/>
          <w:color w:val="000000"/>
          <w:sz w:val="24"/>
          <w:szCs w:val="24"/>
          <w:lang w:val="ru-RU"/>
        </w:rPr>
      </w:pPr>
      <w:r w:rsidRPr="000C2392">
        <w:rPr>
          <w:rFonts w:ascii="Times New Roman" w:hAnsi="Times New Roman" w:cs="Times New Roman"/>
          <w:b/>
          <w:color w:val="000000"/>
          <w:sz w:val="24"/>
          <w:szCs w:val="24"/>
          <w:lang w:val="ru-RU"/>
        </w:rPr>
        <w:t>и</w:t>
      </w:r>
    </w:p>
    <w:p w:rsidR="00FA3223" w:rsidRPr="000C2392" w:rsidRDefault="0086753A" w:rsidP="00FA3223">
      <w:pPr>
        <w:shd w:val="clear" w:color="auto" w:fill="FFFFFF"/>
        <w:rPr>
          <w:rFonts w:ascii="Times New Roman" w:eastAsia="Times New Roman" w:hAnsi="Times New Roman" w:cs="Times New Roman"/>
          <w:i/>
          <w:color w:val="000000"/>
          <w:sz w:val="24"/>
          <w:szCs w:val="24"/>
          <w:lang w:val="sr-Cyrl-CS"/>
        </w:rPr>
      </w:pPr>
      <w:r w:rsidRPr="000C2392">
        <w:rPr>
          <w:rFonts w:ascii="Times New Roman" w:hAnsi="Times New Roman" w:cs="Times New Roman"/>
          <w:b/>
          <w:sz w:val="24"/>
          <w:szCs w:val="24"/>
        </w:rPr>
        <w:t>2.</w:t>
      </w:r>
      <w:r w:rsidR="003916D1" w:rsidRPr="000C2392">
        <w:rPr>
          <w:rFonts w:ascii="Times New Roman" w:hAnsi="Times New Roman" w:cs="Times New Roman"/>
          <w:b/>
          <w:sz w:val="24"/>
          <w:szCs w:val="24"/>
        </w:rPr>
        <w:t>_______________________________________</w:t>
      </w:r>
      <w:r w:rsidR="00FA3223" w:rsidRPr="000C2392">
        <w:rPr>
          <w:rFonts w:ascii="Times New Roman" w:hAnsi="Times New Roman" w:cs="Times New Roman"/>
          <w:color w:val="000000"/>
          <w:sz w:val="24"/>
          <w:szCs w:val="24"/>
        </w:rPr>
        <w:t>, које</w:t>
      </w:r>
      <w:r w:rsidR="00FA3223" w:rsidRPr="000C2392">
        <w:rPr>
          <w:rFonts w:ascii="Times New Roman" w:hAnsi="Times New Roman" w:cs="Times New Roman"/>
          <w:color w:val="000000"/>
          <w:sz w:val="24"/>
          <w:szCs w:val="24"/>
          <w:lang w:val="ru-RU"/>
        </w:rPr>
        <w:t xml:space="preserve"> заступа</w:t>
      </w:r>
      <w:r w:rsidRPr="000C2392">
        <w:rPr>
          <w:rFonts w:ascii="Times New Roman" w:hAnsi="Times New Roman" w:cs="Times New Roman"/>
          <w:color w:val="000000"/>
          <w:sz w:val="24"/>
          <w:szCs w:val="24"/>
          <w:lang w:val="ru-RU"/>
        </w:rPr>
        <w:t>:</w:t>
      </w:r>
      <w:r w:rsidR="003916D1" w:rsidRPr="000C2392">
        <w:rPr>
          <w:rFonts w:ascii="Times New Roman" w:hAnsi="Times New Roman" w:cs="Times New Roman"/>
          <w:sz w:val="24"/>
          <w:szCs w:val="24"/>
        </w:rPr>
        <w:t>__________</w:t>
      </w:r>
      <w:r w:rsidRPr="000C2392">
        <w:rPr>
          <w:rFonts w:ascii="Times New Roman" w:hAnsi="Times New Roman" w:cs="Times New Roman"/>
          <w:sz w:val="24"/>
          <w:szCs w:val="24"/>
        </w:rPr>
        <w:t>____________________</w:t>
      </w:r>
      <w:r w:rsidR="00FA3223" w:rsidRPr="000C2392">
        <w:rPr>
          <w:rFonts w:ascii="Times New Roman" w:hAnsi="Times New Roman" w:cs="Times New Roman"/>
          <w:b/>
          <w:color w:val="000000"/>
          <w:sz w:val="24"/>
          <w:szCs w:val="24"/>
          <w:lang w:val="ru-RU"/>
        </w:rPr>
        <w:t>(у даљем тексту: Добављач)</w:t>
      </w:r>
    </w:p>
    <w:tbl>
      <w:tblPr>
        <w:tblW w:w="0" w:type="auto"/>
        <w:tblLayout w:type="fixed"/>
        <w:tblLook w:val="04A0" w:firstRow="1" w:lastRow="0" w:firstColumn="1" w:lastColumn="0" w:noHBand="0" w:noVBand="1"/>
      </w:tblPr>
      <w:tblGrid>
        <w:gridCol w:w="6683"/>
      </w:tblGrid>
      <w:tr w:rsidR="00FA3223" w:rsidRPr="000C2392" w:rsidTr="00FA3223">
        <w:trPr>
          <w:trHeight w:val="300"/>
        </w:trPr>
        <w:tc>
          <w:tcPr>
            <w:tcW w:w="6683" w:type="dxa"/>
            <w:hideMark/>
          </w:tcPr>
          <w:p w:rsidR="00FA3223" w:rsidRPr="000C2392" w:rsidRDefault="00FA3223">
            <w:pPr>
              <w:widowControl w:val="0"/>
              <w:suppressAutoHyphens/>
              <w:rPr>
                <w:rFonts w:ascii="Times New Roman" w:eastAsia="Lucida Sans Unicode" w:hAnsi="Times New Roman" w:cs="Times New Roman"/>
                <w:kern w:val="2"/>
                <w:sz w:val="24"/>
                <w:szCs w:val="24"/>
                <w:lang w:val="sr-Cyrl-CS" w:eastAsia="zh-CN" w:bidi="hi-IN"/>
              </w:rPr>
            </w:pPr>
            <w:r w:rsidRPr="000C2392">
              <w:rPr>
                <w:rFonts w:ascii="Times New Roman" w:hAnsi="Times New Roman" w:cs="Times New Roman"/>
                <w:b/>
                <w:sz w:val="24"/>
                <w:szCs w:val="24"/>
              </w:rPr>
              <w:t>Подаци о Добављачу:</w:t>
            </w:r>
          </w:p>
        </w:tc>
      </w:tr>
      <w:tr w:rsidR="003809AA" w:rsidRPr="000C2392" w:rsidTr="00FA3223">
        <w:trPr>
          <w:trHeight w:val="284"/>
        </w:trPr>
        <w:tc>
          <w:tcPr>
            <w:tcW w:w="6683" w:type="dxa"/>
            <w:hideMark/>
          </w:tcPr>
          <w:p w:rsidR="003809AA" w:rsidRPr="000C2392" w:rsidRDefault="003809AA" w:rsidP="002F4562">
            <w:pPr>
              <w:widowControl w:val="0"/>
              <w:suppressAutoHyphens/>
              <w:rPr>
                <w:rFonts w:ascii="Times New Roman" w:eastAsia="Lucida Sans Unicode" w:hAnsi="Times New Roman" w:cs="Times New Roman"/>
                <w:b/>
                <w:kern w:val="2"/>
                <w:sz w:val="24"/>
                <w:szCs w:val="24"/>
                <w:lang w:eastAsia="zh-CN" w:bidi="hi-IN"/>
              </w:rPr>
            </w:pPr>
            <w:r w:rsidRPr="000C2392">
              <w:rPr>
                <w:rFonts w:ascii="Times New Roman" w:hAnsi="Times New Roman" w:cs="Times New Roman"/>
                <w:b/>
                <w:sz w:val="24"/>
                <w:szCs w:val="24"/>
              </w:rPr>
              <w:t xml:space="preserve">ПИБ: </w:t>
            </w:r>
          </w:p>
        </w:tc>
      </w:tr>
      <w:tr w:rsidR="003809AA" w:rsidRPr="000C2392" w:rsidTr="00FA3223">
        <w:trPr>
          <w:trHeight w:val="284"/>
        </w:trPr>
        <w:tc>
          <w:tcPr>
            <w:tcW w:w="6683" w:type="dxa"/>
            <w:hideMark/>
          </w:tcPr>
          <w:p w:rsidR="003809AA" w:rsidRPr="000C2392" w:rsidRDefault="003809AA" w:rsidP="002F4562">
            <w:pPr>
              <w:widowControl w:val="0"/>
              <w:suppressAutoHyphens/>
              <w:rPr>
                <w:rFonts w:ascii="Times New Roman" w:eastAsia="Lucida Sans Unicode" w:hAnsi="Times New Roman" w:cs="Times New Roman"/>
                <w:b/>
                <w:kern w:val="2"/>
                <w:sz w:val="24"/>
                <w:szCs w:val="24"/>
                <w:lang w:eastAsia="zh-CN" w:bidi="hi-IN"/>
              </w:rPr>
            </w:pPr>
            <w:r w:rsidRPr="000C2392">
              <w:rPr>
                <w:rFonts w:ascii="Times New Roman" w:hAnsi="Times New Roman" w:cs="Times New Roman"/>
                <w:b/>
                <w:sz w:val="24"/>
                <w:szCs w:val="24"/>
              </w:rPr>
              <w:t>Матични број:</w:t>
            </w:r>
          </w:p>
        </w:tc>
      </w:tr>
    </w:tbl>
    <w:p w:rsidR="00FA3223" w:rsidRPr="000C2392" w:rsidRDefault="00FA3223" w:rsidP="00FA3223">
      <w:pPr>
        <w:shd w:val="clear" w:color="auto" w:fill="FFFFFF"/>
        <w:rPr>
          <w:rFonts w:ascii="Times New Roman" w:hAnsi="Times New Roman" w:cs="Times New Roman"/>
          <w:b/>
          <w:sz w:val="24"/>
          <w:szCs w:val="24"/>
        </w:rPr>
      </w:pPr>
      <w:r w:rsidRPr="000C2392">
        <w:rPr>
          <w:rFonts w:ascii="Times New Roman" w:hAnsi="Times New Roman" w:cs="Times New Roman"/>
          <w:b/>
          <w:bCs/>
          <w:i/>
          <w:iCs/>
          <w:sz w:val="24"/>
          <w:szCs w:val="24"/>
          <w:lang w:val="ru-RU"/>
        </w:rPr>
        <w:t>Број  набавке</w:t>
      </w:r>
      <w:r w:rsidRPr="000C2392">
        <w:rPr>
          <w:rFonts w:ascii="Times New Roman" w:hAnsi="Times New Roman" w:cs="Times New Roman"/>
          <w:b/>
          <w:bCs/>
          <w:i/>
          <w:iCs/>
          <w:sz w:val="24"/>
          <w:szCs w:val="24"/>
        </w:rPr>
        <w:t>-</w:t>
      </w:r>
      <w:r w:rsidRPr="000C2392">
        <w:rPr>
          <w:rFonts w:ascii="Times New Roman" w:hAnsi="Times New Roman" w:cs="Times New Roman"/>
          <w:b/>
          <w:bCs/>
          <w:i/>
          <w:iCs/>
          <w:sz w:val="24"/>
          <w:szCs w:val="24"/>
          <w:lang w:val="ru-RU"/>
        </w:rPr>
        <w:t xml:space="preserve">: </w:t>
      </w:r>
      <w:r w:rsidR="0060594A">
        <w:rPr>
          <w:rFonts w:ascii="Times New Roman" w:hAnsi="Times New Roman" w:cs="Times New Roman"/>
          <w:b/>
          <w:sz w:val="24"/>
          <w:szCs w:val="24"/>
        </w:rPr>
        <w:t>1Д/24</w:t>
      </w:r>
      <w:r w:rsidRPr="000C2392">
        <w:rPr>
          <w:rFonts w:ascii="Times New Roman" w:hAnsi="Times New Roman" w:cs="Times New Roman"/>
          <w:b/>
          <w:sz w:val="24"/>
          <w:szCs w:val="24"/>
        </w:rPr>
        <w:tab/>
      </w:r>
    </w:p>
    <w:p w:rsidR="00FA3223" w:rsidRPr="000C2392" w:rsidRDefault="00FA3223" w:rsidP="006F0CC0">
      <w:pPr>
        <w:jc w:val="center"/>
        <w:rPr>
          <w:rFonts w:ascii="Times New Roman" w:hAnsi="Times New Roman" w:cs="Times New Roman"/>
          <w:b/>
          <w:sz w:val="24"/>
          <w:szCs w:val="24"/>
          <w:lang w:val="sr-Cyrl-CS"/>
        </w:rPr>
      </w:pPr>
      <w:r w:rsidRPr="000C2392">
        <w:rPr>
          <w:rFonts w:ascii="Times New Roman" w:hAnsi="Times New Roman" w:cs="Times New Roman"/>
          <w:b/>
          <w:sz w:val="24"/>
          <w:szCs w:val="24"/>
        </w:rPr>
        <w:t>Члан 1.</w:t>
      </w:r>
    </w:p>
    <w:p w:rsidR="00FA3223" w:rsidRPr="000C2392" w:rsidRDefault="00FA3223" w:rsidP="00DF3C95">
      <w:pPr>
        <w:shd w:val="clear" w:color="auto" w:fill="FFFFFF"/>
        <w:ind w:firstLine="708"/>
        <w:jc w:val="both"/>
        <w:rPr>
          <w:rFonts w:ascii="Times New Roman" w:hAnsi="Times New Roman" w:cs="Times New Roman"/>
          <w:b/>
          <w:i/>
          <w:iCs/>
          <w:color w:val="000000"/>
          <w:sz w:val="24"/>
          <w:szCs w:val="24"/>
        </w:rPr>
      </w:pPr>
      <w:r w:rsidRPr="000C2392">
        <w:rPr>
          <w:rFonts w:ascii="Times New Roman" w:hAnsi="Times New Roman" w:cs="Times New Roman"/>
          <w:sz w:val="24"/>
          <w:szCs w:val="24"/>
        </w:rPr>
        <w:t>Уговорне стране закључују уговор о испоруци добара</w:t>
      </w:r>
      <w:r w:rsidR="00DF3C95">
        <w:rPr>
          <w:rFonts w:ascii="Times New Roman" w:hAnsi="Times New Roman" w:cs="Times New Roman"/>
          <w:b/>
          <w:bCs/>
          <w:color w:val="000000"/>
          <w:sz w:val="24"/>
          <w:szCs w:val="24"/>
        </w:rPr>
        <w:t xml:space="preserve"> –</w:t>
      </w:r>
      <w:r w:rsidRPr="000C2392">
        <w:rPr>
          <w:rFonts w:ascii="Times New Roman" w:eastAsia="Times New Roman" w:hAnsi="Times New Roman" w:cs="Times New Roman"/>
          <w:b/>
          <w:bCs/>
          <w:color w:val="000000"/>
          <w:sz w:val="24"/>
          <w:szCs w:val="24"/>
        </w:rPr>
        <w:t xml:space="preserve"> </w:t>
      </w:r>
      <w:r w:rsidR="00DF3C95">
        <w:rPr>
          <w:rFonts w:ascii="Times New Roman" w:hAnsi="Times New Roman" w:cs="Times New Roman"/>
          <w:b/>
          <w:bCs/>
          <w:sz w:val="24"/>
          <w:szCs w:val="24"/>
          <w:lang w:val="sr-Cyrl-RS"/>
        </w:rPr>
        <w:t>С</w:t>
      </w:r>
      <w:r w:rsidR="00706494">
        <w:rPr>
          <w:rFonts w:ascii="Times New Roman" w:hAnsi="Times New Roman" w:cs="Times New Roman"/>
          <w:b/>
          <w:bCs/>
          <w:sz w:val="24"/>
          <w:szCs w:val="24"/>
        </w:rPr>
        <w:t>адн</w:t>
      </w:r>
      <w:r w:rsidR="00DF3C95">
        <w:rPr>
          <w:rFonts w:ascii="Times New Roman" w:hAnsi="Times New Roman" w:cs="Times New Roman"/>
          <w:b/>
          <w:bCs/>
          <w:sz w:val="24"/>
          <w:szCs w:val="24"/>
        </w:rPr>
        <w:t>и материјал</w:t>
      </w:r>
      <w:r w:rsidRPr="000C2392">
        <w:rPr>
          <w:rFonts w:ascii="Times New Roman" w:hAnsi="Times New Roman" w:cs="Times New Roman"/>
          <w:b/>
          <w:sz w:val="24"/>
          <w:szCs w:val="24"/>
          <w:lang w:val="sr-Cyrl-BA"/>
        </w:rPr>
        <w:t xml:space="preserve">, </w:t>
      </w:r>
      <w:r w:rsidRPr="000C2392">
        <w:rPr>
          <w:rFonts w:ascii="Times New Roman" w:hAnsi="Times New Roman" w:cs="Times New Roman"/>
          <w:sz w:val="24"/>
          <w:szCs w:val="24"/>
          <w:lang w:val="ru-RU"/>
        </w:rPr>
        <w:t xml:space="preserve">у складу са понудом </w:t>
      </w:r>
      <w:r w:rsidR="004D2635" w:rsidRPr="000C2392">
        <w:rPr>
          <w:rFonts w:ascii="Times New Roman" w:hAnsi="Times New Roman" w:cs="Times New Roman"/>
          <w:sz w:val="24"/>
          <w:szCs w:val="24"/>
        </w:rPr>
        <w:t>број</w:t>
      </w:r>
      <w:r w:rsidR="00DF3C95">
        <w:rPr>
          <w:rFonts w:ascii="Times New Roman" w:hAnsi="Times New Roman" w:cs="Times New Roman"/>
          <w:sz w:val="24"/>
          <w:szCs w:val="24"/>
        </w:rPr>
        <w:t>___</w:t>
      </w:r>
      <w:r w:rsidR="004D2635" w:rsidRPr="000C2392">
        <w:rPr>
          <w:rFonts w:ascii="Times New Roman" w:hAnsi="Times New Roman" w:cs="Times New Roman"/>
          <w:sz w:val="24"/>
          <w:szCs w:val="24"/>
        </w:rPr>
        <w:t>_/</w:t>
      </w:r>
      <w:r w:rsidR="00DF3C95">
        <w:rPr>
          <w:rFonts w:ascii="Times New Roman" w:hAnsi="Times New Roman" w:cs="Times New Roman"/>
          <w:sz w:val="24"/>
          <w:szCs w:val="24"/>
        </w:rPr>
        <w:t>____</w:t>
      </w:r>
      <w:r w:rsidRPr="000C2392">
        <w:rPr>
          <w:rFonts w:ascii="Times New Roman" w:hAnsi="Times New Roman" w:cs="Times New Roman"/>
          <w:sz w:val="24"/>
          <w:szCs w:val="24"/>
        </w:rPr>
        <w:t>20</w:t>
      </w:r>
      <w:r w:rsidR="00DB4E22" w:rsidRPr="000C2392">
        <w:rPr>
          <w:rFonts w:ascii="Times New Roman" w:hAnsi="Times New Roman" w:cs="Times New Roman"/>
          <w:sz w:val="24"/>
          <w:szCs w:val="24"/>
        </w:rPr>
        <w:t>2</w:t>
      </w:r>
      <w:r w:rsidR="00DF3C95">
        <w:rPr>
          <w:rFonts w:ascii="Times New Roman" w:hAnsi="Times New Roman" w:cs="Times New Roman"/>
          <w:sz w:val="24"/>
          <w:szCs w:val="24"/>
        </w:rPr>
        <w:t>4</w:t>
      </w:r>
      <w:r w:rsidR="006C30DC">
        <w:rPr>
          <w:rFonts w:ascii="Times New Roman" w:hAnsi="Times New Roman" w:cs="Times New Roman"/>
          <w:sz w:val="24"/>
          <w:szCs w:val="24"/>
        </w:rPr>
        <w:t>.</w:t>
      </w:r>
      <w:r w:rsidR="00706494">
        <w:rPr>
          <w:rFonts w:ascii="Times New Roman" w:hAnsi="Times New Roman" w:cs="Times New Roman"/>
          <w:color w:val="000000"/>
          <w:sz w:val="24"/>
          <w:szCs w:val="24"/>
        </w:rPr>
        <w:t>год</w:t>
      </w:r>
      <w:r w:rsidR="00706494" w:rsidRPr="00706494">
        <w:rPr>
          <w:rFonts w:ascii="Times New Roman" w:hAnsi="Times New Roman" w:cs="Times New Roman"/>
          <w:b/>
          <w:i/>
          <w:color w:val="000000"/>
          <w:sz w:val="24"/>
          <w:szCs w:val="24"/>
        </w:rPr>
        <w:t>.</w:t>
      </w:r>
      <w:r w:rsidRPr="00706494">
        <w:rPr>
          <w:rFonts w:ascii="Times New Roman" w:hAnsi="Times New Roman" w:cs="Times New Roman"/>
          <w:b/>
          <w:i/>
          <w:color w:val="000000"/>
          <w:sz w:val="24"/>
          <w:szCs w:val="24"/>
        </w:rPr>
        <w:t>(заведена код наручиоца</w:t>
      </w:r>
      <w:r w:rsidRPr="000C2392">
        <w:rPr>
          <w:rFonts w:ascii="Times New Roman" w:hAnsi="Times New Roman" w:cs="Times New Roman"/>
          <w:color w:val="000000"/>
          <w:sz w:val="24"/>
          <w:szCs w:val="24"/>
        </w:rPr>
        <w:t>),</w:t>
      </w:r>
      <w:r w:rsidRPr="000C2392">
        <w:rPr>
          <w:rFonts w:ascii="Times New Roman" w:hAnsi="Times New Roman" w:cs="Times New Roman"/>
          <w:sz w:val="24"/>
          <w:szCs w:val="24"/>
        </w:rPr>
        <w:t>која чини саставни део овог уговора.</w:t>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p>
    <w:p w:rsidR="00FA3223" w:rsidRPr="000C2392" w:rsidRDefault="00FA3223" w:rsidP="00FA3223">
      <w:pPr>
        <w:autoSpaceDE w:val="0"/>
        <w:rPr>
          <w:rFonts w:ascii="Times New Roman" w:eastAsia="Tahoma" w:hAnsi="Times New Roman" w:cs="Times New Roman"/>
          <w:b/>
          <w:bCs/>
          <w:color w:val="000000"/>
          <w:sz w:val="24"/>
          <w:szCs w:val="24"/>
        </w:rPr>
      </w:pP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r>
      <w:r w:rsidRPr="000C2392">
        <w:rPr>
          <w:rFonts w:ascii="Times New Roman" w:eastAsia="Tahoma" w:hAnsi="Times New Roman" w:cs="Times New Roman"/>
          <w:b/>
          <w:bCs/>
          <w:color w:val="000000"/>
          <w:sz w:val="24"/>
          <w:szCs w:val="24"/>
        </w:rPr>
        <w:tab/>
        <w:t xml:space="preserve">              Члан 2. </w:t>
      </w:r>
    </w:p>
    <w:p w:rsidR="0044365A" w:rsidRDefault="0044365A" w:rsidP="00DF3C95">
      <w:pPr>
        <w:autoSpaceDE w:val="0"/>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Уговорене странке су се споразумеле да је предмет овог уговора набавка садног материјала по спецификацији понуде Испоручиоца која се сматра саставним делом уговора. Понуду испоручиоца, која се сматра саставним делом уговора, Наручилац је прихватио као економски најповољнију.</w:t>
      </w:r>
    </w:p>
    <w:p w:rsidR="00FA3223" w:rsidRDefault="00B93C14" w:rsidP="00DF3C95">
      <w:pPr>
        <w:autoSpaceDE w:val="0"/>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У</w:t>
      </w:r>
      <w:r w:rsidR="0044365A">
        <w:rPr>
          <w:rFonts w:ascii="Times New Roman" w:eastAsia="Tahoma" w:hAnsi="Times New Roman" w:cs="Times New Roman"/>
          <w:color w:val="000000"/>
          <w:sz w:val="24"/>
          <w:szCs w:val="24"/>
        </w:rPr>
        <w:t xml:space="preserve">купна вредност уговора, без укљученог ПДВ-а износи _______________ динара, а са укљученим ПДВ-ом исноси________________ динара. Јединичне цене које су наведене у обрасцу структуре цене су фиксне и обухватају све зависне трошкове. Наручилац није у обавези да утроши целокупну вредност уговора о </w:t>
      </w:r>
      <w:r>
        <w:rPr>
          <w:rFonts w:ascii="Times New Roman" w:eastAsia="Tahoma" w:hAnsi="Times New Roman" w:cs="Times New Roman"/>
          <w:color w:val="000000"/>
          <w:sz w:val="24"/>
          <w:szCs w:val="24"/>
        </w:rPr>
        <w:t>јавној набавци већ ће то чинити само по реалним потребама у количини и врсту добара.</w:t>
      </w:r>
    </w:p>
    <w:p w:rsidR="00F75285" w:rsidRDefault="00B93C14" w:rsidP="00DF3C95">
      <w:pPr>
        <w:autoSpaceDE w:val="0"/>
        <w:ind w:firstLine="708"/>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Подношењем понуде понуђач у потпуности прихвата услове и одриче се права да тражи утрошак свих уговорених средстава.</w:t>
      </w:r>
    </w:p>
    <w:p w:rsidR="003A6266" w:rsidRDefault="003A6266" w:rsidP="003916D1">
      <w:pPr>
        <w:autoSpaceDE w:val="0"/>
        <w:rPr>
          <w:rFonts w:ascii="Times New Roman" w:eastAsia="Tahoma" w:hAnsi="Times New Roman" w:cs="Times New Roman"/>
          <w:color w:val="000000"/>
          <w:sz w:val="24"/>
          <w:szCs w:val="24"/>
        </w:rPr>
      </w:pPr>
    </w:p>
    <w:p w:rsidR="003A6266" w:rsidRPr="003A6266" w:rsidRDefault="003A6266" w:rsidP="003916D1">
      <w:pPr>
        <w:autoSpaceDE w:val="0"/>
        <w:rPr>
          <w:rFonts w:ascii="Times New Roman" w:eastAsia="Tahoma" w:hAnsi="Times New Roman" w:cs="Times New Roman"/>
          <w:color w:val="000000"/>
          <w:sz w:val="24"/>
          <w:szCs w:val="24"/>
        </w:rPr>
      </w:pPr>
    </w:p>
    <w:p w:rsidR="00F75285" w:rsidRPr="006F0CC0" w:rsidRDefault="009E460B" w:rsidP="006F0CC0">
      <w:pPr>
        <w:autoSpaceDE w:val="0"/>
        <w:jc w:val="center"/>
        <w:rPr>
          <w:rFonts w:ascii="Times New Roman" w:eastAsia="Lucida Sans Unicode" w:hAnsi="Times New Roman" w:cs="Times New Roman"/>
          <w:sz w:val="24"/>
          <w:szCs w:val="24"/>
          <w:lang w:val="sr-Cyrl-CS"/>
        </w:rPr>
      </w:pPr>
      <w:r>
        <w:rPr>
          <w:rFonts w:ascii="Times New Roman" w:eastAsia="Tahoma" w:hAnsi="Times New Roman" w:cs="Times New Roman"/>
          <w:b/>
          <w:bCs/>
          <w:color w:val="000000"/>
          <w:sz w:val="24"/>
          <w:szCs w:val="24"/>
        </w:rPr>
        <w:lastRenderedPageBreak/>
        <w:t>Члан 3</w:t>
      </w:r>
      <w:r w:rsidR="00FA3223" w:rsidRPr="000C2392">
        <w:rPr>
          <w:rFonts w:ascii="Times New Roman" w:eastAsia="Tahoma" w:hAnsi="Times New Roman" w:cs="Times New Roman"/>
          <w:b/>
          <w:bCs/>
          <w:color w:val="000000"/>
          <w:sz w:val="24"/>
          <w:szCs w:val="24"/>
        </w:rPr>
        <w:t>.</w:t>
      </w:r>
    </w:p>
    <w:p w:rsidR="00FA3223" w:rsidRPr="001D3548" w:rsidRDefault="00F75285" w:rsidP="00DF3C95">
      <w:pPr>
        <w:autoSpaceDE w:val="0"/>
        <w:ind w:firstLine="708"/>
        <w:rPr>
          <w:rFonts w:ascii="Times New Roman" w:eastAsia="Tahoma" w:hAnsi="Times New Roman" w:cs="Times New Roman"/>
          <w:sz w:val="24"/>
          <w:szCs w:val="24"/>
        </w:rPr>
      </w:pPr>
      <w:r w:rsidRPr="001D3548">
        <w:rPr>
          <w:rFonts w:ascii="Times New Roman" w:eastAsia="Tahoma" w:hAnsi="Times New Roman" w:cs="Times New Roman"/>
          <w:sz w:val="24"/>
          <w:szCs w:val="24"/>
        </w:rPr>
        <w:t>Стварна пружена услуга путем уговора о јавној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понуђене вредности јавне набавкеза цео период важења уговора, или 12 месеци.</w:t>
      </w:r>
    </w:p>
    <w:p w:rsidR="006F0CC0" w:rsidRPr="006F0CC0" w:rsidRDefault="006F0CC0" w:rsidP="003916D1">
      <w:pPr>
        <w:autoSpaceDE w:val="0"/>
        <w:rPr>
          <w:rFonts w:ascii="Times New Roman" w:hAnsi="Times New Roman" w:cs="Times New Roman"/>
        </w:rPr>
      </w:pPr>
    </w:p>
    <w:p w:rsidR="00FA3223" w:rsidRPr="000C2392" w:rsidRDefault="009E460B" w:rsidP="00FA322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Члан 4</w:t>
      </w:r>
      <w:r w:rsidR="00FA3223" w:rsidRPr="000C2392">
        <w:rPr>
          <w:rFonts w:ascii="Times New Roman" w:hAnsi="Times New Roman" w:cs="Times New Roman"/>
          <w:b/>
          <w:sz w:val="24"/>
          <w:szCs w:val="24"/>
        </w:rPr>
        <w:t>.</w:t>
      </w:r>
    </w:p>
    <w:p w:rsidR="006F0CC0" w:rsidRDefault="00FA3223" w:rsidP="00DF3C95">
      <w:pPr>
        <w:ind w:firstLine="708"/>
        <w:rPr>
          <w:rFonts w:ascii="Times New Roman" w:hAnsi="Times New Roman" w:cs="Times New Roman"/>
          <w:b/>
          <w:bCs/>
          <w:sz w:val="24"/>
          <w:szCs w:val="24"/>
        </w:rPr>
      </w:pPr>
      <w:r w:rsidRPr="000C2392">
        <w:rPr>
          <w:rFonts w:ascii="Times New Roman" w:eastAsia="Tahoma" w:hAnsi="Times New Roman" w:cs="Times New Roman"/>
          <w:color w:val="000000"/>
          <w:sz w:val="24"/>
          <w:szCs w:val="24"/>
        </w:rPr>
        <w:t xml:space="preserve">Наручилац се обавезује да уговорену цену исплати Извршиоцу након испоруке добара, а на основу испостављене фактуре, у року од 45 дана од дана пријема исте. </w:t>
      </w:r>
      <w:r w:rsidRPr="000C2392">
        <w:rPr>
          <w:rFonts w:ascii="Times New Roman" w:hAnsi="Times New Roman" w:cs="Times New Roman"/>
          <w:b/>
          <w:bCs/>
          <w:sz w:val="24"/>
          <w:szCs w:val="24"/>
        </w:rPr>
        <w:tab/>
      </w:r>
    </w:p>
    <w:p w:rsidR="00FA3223" w:rsidRPr="006F0CC0" w:rsidRDefault="00FA3223" w:rsidP="006F0CC0">
      <w:pPr>
        <w:ind w:firstLine="11"/>
        <w:rPr>
          <w:rFonts w:ascii="Times New Roman" w:hAnsi="Times New Roman" w:cs="Times New Roman"/>
          <w:sz w:val="24"/>
          <w:szCs w:val="24"/>
        </w:rPr>
      </w:pPr>
      <w:r w:rsidRPr="000C2392">
        <w:rPr>
          <w:rFonts w:ascii="Times New Roman" w:hAnsi="Times New Roman" w:cs="Times New Roman"/>
          <w:b/>
          <w:bCs/>
          <w:sz w:val="24"/>
          <w:szCs w:val="24"/>
        </w:rPr>
        <w:tab/>
      </w:r>
      <w:r w:rsidRPr="000C2392">
        <w:rPr>
          <w:rFonts w:ascii="Times New Roman" w:hAnsi="Times New Roman" w:cs="Times New Roman"/>
          <w:b/>
          <w:bCs/>
          <w:sz w:val="24"/>
          <w:szCs w:val="24"/>
        </w:rPr>
        <w:tab/>
      </w:r>
    </w:p>
    <w:p w:rsidR="00F75285" w:rsidRPr="006F0CC0" w:rsidRDefault="00FA3223" w:rsidP="00F75285">
      <w:pPr>
        <w:autoSpaceDE w:val="0"/>
        <w:rPr>
          <w:rFonts w:ascii="Times New Roman" w:hAnsi="Times New Roman" w:cs="Times New Roman"/>
          <w:sz w:val="24"/>
          <w:szCs w:val="24"/>
        </w:rPr>
      </w:pP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009E460B">
        <w:rPr>
          <w:rFonts w:ascii="Times New Roman" w:eastAsia="Tahoma" w:hAnsi="Times New Roman" w:cs="Times New Roman"/>
          <w:b/>
          <w:bCs/>
          <w:color w:val="000000"/>
          <w:sz w:val="24"/>
          <w:szCs w:val="24"/>
        </w:rPr>
        <w:t>Члан 5</w:t>
      </w:r>
      <w:r w:rsidRPr="000C2392">
        <w:rPr>
          <w:rFonts w:ascii="Times New Roman" w:eastAsia="Tahoma" w:hAnsi="Times New Roman" w:cs="Times New Roman"/>
          <w:b/>
          <w:bCs/>
          <w:color w:val="000000"/>
          <w:sz w:val="24"/>
          <w:szCs w:val="24"/>
        </w:rPr>
        <w:t>.</w:t>
      </w:r>
    </w:p>
    <w:p w:rsidR="00F75285" w:rsidRPr="001D3548" w:rsidRDefault="00F75285" w:rsidP="00DF3C95">
      <w:pPr>
        <w:autoSpaceDE w:val="0"/>
        <w:ind w:firstLine="708"/>
        <w:rPr>
          <w:rFonts w:ascii="Times New Roman" w:eastAsia="Tahoma" w:hAnsi="Times New Roman" w:cs="Times New Roman"/>
          <w:sz w:val="24"/>
          <w:szCs w:val="24"/>
        </w:rPr>
      </w:pPr>
      <w:r w:rsidRPr="001D3548">
        <w:rPr>
          <w:rFonts w:ascii="Times New Roman" w:eastAsia="Tahoma" w:hAnsi="Times New Roman" w:cs="Times New Roman"/>
          <w:sz w:val="24"/>
          <w:szCs w:val="24"/>
        </w:rPr>
        <w:t xml:space="preserve">Наручилац има право да без накнаде евентуалне штете која може настати за Извршиоца, откаже уговор у свако доба са отказним роком од 15 дана од дана достављања писменог обавештења о отказу. </w:t>
      </w:r>
    </w:p>
    <w:p w:rsidR="00F75285" w:rsidRPr="001D3548" w:rsidRDefault="00F75285" w:rsidP="00DF3C95">
      <w:pPr>
        <w:autoSpaceDE w:val="0"/>
        <w:ind w:firstLine="708"/>
        <w:rPr>
          <w:rFonts w:ascii="Times New Roman" w:eastAsia="Tahoma" w:hAnsi="Times New Roman" w:cs="Times New Roman"/>
          <w:sz w:val="24"/>
          <w:szCs w:val="24"/>
        </w:rPr>
      </w:pPr>
      <w:r w:rsidRPr="001D3548">
        <w:rPr>
          <w:rFonts w:ascii="Times New Roman" w:eastAsia="Tahoma" w:hAnsi="Times New Roman" w:cs="Times New Roman"/>
          <w:sz w:val="24"/>
          <w:szCs w:val="24"/>
        </w:rPr>
        <w:t xml:space="preserve">Наручилац има право да једнострано откаже уговор у свако доба и без отказног рока, ако Извршилац не извршава обавезе на уговорени начин и у уговореним роковима, о чему писмено обавештава Извршиоца. </w:t>
      </w:r>
    </w:p>
    <w:p w:rsidR="00FA3223" w:rsidRPr="000C2392" w:rsidRDefault="009E460B" w:rsidP="00F75285">
      <w:pPr>
        <w:autoSpaceDE w:val="0"/>
        <w:rPr>
          <w:rFonts w:ascii="Times New Roman" w:eastAsia="Tahoma" w:hAnsi="Times New Roman" w:cs="Times New Roman"/>
          <w:b/>
          <w:bCs/>
          <w:color w:val="000000"/>
          <w:sz w:val="24"/>
          <w:szCs w:val="24"/>
        </w:rPr>
      </w:pP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r>
      <w:r>
        <w:rPr>
          <w:rFonts w:ascii="Times New Roman" w:eastAsia="Tahoma" w:hAnsi="Times New Roman" w:cs="Times New Roman"/>
          <w:b/>
          <w:bCs/>
          <w:color w:val="000000"/>
          <w:sz w:val="24"/>
          <w:szCs w:val="24"/>
        </w:rPr>
        <w:tab/>
        <w:t>Члан 6</w:t>
      </w:r>
      <w:r w:rsidR="00FA3223" w:rsidRPr="000C2392">
        <w:rPr>
          <w:rFonts w:ascii="Times New Roman" w:eastAsia="Tahoma" w:hAnsi="Times New Roman" w:cs="Times New Roman"/>
          <w:b/>
          <w:bCs/>
          <w:color w:val="000000"/>
          <w:sz w:val="24"/>
          <w:szCs w:val="24"/>
        </w:rPr>
        <w:t xml:space="preserve">. </w:t>
      </w:r>
    </w:p>
    <w:p w:rsidR="00FA3223" w:rsidRPr="000C2392" w:rsidRDefault="00FA3223" w:rsidP="00DF3C95">
      <w:pPr>
        <w:autoSpaceDE w:val="0"/>
        <w:ind w:firstLine="708"/>
        <w:rPr>
          <w:rFonts w:ascii="Times New Roman" w:eastAsia="Tahoma" w:hAnsi="Times New Roman" w:cs="Times New Roman"/>
          <w:color w:val="000000"/>
          <w:sz w:val="24"/>
          <w:szCs w:val="24"/>
        </w:rPr>
      </w:pPr>
      <w:r w:rsidRPr="000C2392">
        <w:rPr>
          <w:rFonts w:ascii="Times New Roman" w:eastAsia="Tahoma" w:hAnsi="Times New Roman" w:cs="Times New Roman"/>
          <w:color w:val="000000"/>
          <w:sz w:val="24"/>
          <w:szCs w:val="24"/>
        </w:rPr>
        <w:t xml:space="preserve">За све што није предвиђено овим уговором, важе одредбе Закона о облигационим односима, као и други важећи прописи који регулишу ову материју. </w:t>
      </w:r>
    </w:p>
    <w:p w:rsidR="00FA3223" w:rsidRDefault="00FA3223" w:rsidP="001F059C">
      <w:pPr>
        <w:autoSpaceDE w:val="0"/>
        <w:rPr>
          <w:rFonts w:ascii="Times New Roman" w:eastAsia="Tahoma" w:hAnsi="Times New Roman" w:cs="Times New Roman"/>
          <w:color w:val="000000"/>
          <w:sz w:val="24"/>
          <w:szCs w:val="24"/>
        </w:rPr>
      </w:pPr>
      <w:r w:rsidRPr="000C2392">
        <w:rPr>
          <w:rFonts w:ascii="Times New Roman" w:eastAsia="Tahoma" w:hAnsi="Times New Roman" w:cs="Times New Roman"/>
          <w:color w:val="000000"/>
          <w:sz w:val="24"/>
          <w:szCs w:val="24"/>
        </w:rPr>
        <w:t xml:space="preserve">Уговорне стране су сагласне да сва спорна питања у вези овог уговора решавају споразумно. У случају спора надлежан је Привредни суд у Нишу. </w:t>
      </w:r>
    </w:p>
    <w:p w:rsidR="006F0CC0" w:rsidRPr="006F0CC0" w:rsidRDefault="006F0CC0" w:rsidP="001F059C">
      <w:pPr>
        <w:autoSpaceDE w:val="0"/>
        <w:rPr>
          <w:rFonts w:ascii="Times New Roman" w:eastAsia="Tahoma" w:hAnsi="Times New Roman" w:cs="Times New Roman"/>
          <w:color w:val="000000"/>
          <w:sz w:val="24"/>
          <w:szCs w:val="24"/>
        </w:rPr>
      </w:pPr>
    </w:p>
    <w:p w:rsidR="004B1FF1" w:rsidRPr="000C2392" w:rsidRDefault="00FA3223" w:rsidP="00FA3223">
      <w:pPr>
        <w:autoSpaceDE w:val="0"/>
        <w:rPr>
          <w:rFonts w:ascii="Times New Roman" w:eastAsia="Tahoma" w:hAnsi="Times New Roman" w:cs="Times New Roman"/>
          <w:b/>
          <w:bCs/>
          <w:color w:val="000000"/>
          <w:sz w:val="24"/>
          <w:szCs w:val="24"/>
        </w:rPr>
      </w:pP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Pr="000C2392">
        <w:rPr>
          <w:rFonts w:ascii="Times New Roman" w:eastAsia="Tahoma" w:hAnsi="Times New Roman" w:cs="Times New Roman"/>
          <w:color w:val="000000"/>
          <w:sz w:val="24"/>
          <w:szCs w:val="24"/>
        </w:rPr>
        <w:tab/>
      </w:r>
      <w:r w:rsidR="009E460B">
        <w:rPr>
          <w:rFonts w:ascii="Times New Roman" w:eastAsia="Tahoma" w:hAnsi="Times New Roman" w:cs="Times New Roman"/>
          <w:b/>
          <w:bCs/>
          <w:color w:val="000000"/>
          <w:sz w:val="24"/>
          <w:szCs w:val="24"/>
        </w:rPr>
        <w:t>Члан 7</w:t>
      </w:r>
      <w:r w:rsidRPr="000C2392">
        <w:rPr>
          <w:rFonts w:ascii="Times New Roman" w:eastAsia="Tahoma" w:hAnsi="Times New Roman" w:cs="Times New Roman"/>
          <w:b/>
          <w:bCs/>
          <w:color w:val="000000"/>
          <w:sz w:val="24"/>
          <w:szCs w:val="24"/>
        </w:rPr>
        <w:t>.</w:t>
      </w:r>
    </w:p>
    <w:p w:rsidR="004B1FF1" w:rsidRPr="000C2392" w:rsidRDefault="004B1FF1" w:rsidP="00F75285">
      <w:pPr>
        <w:pStyle w:val="Bodytext21"/>
        <w:shd w:val="clear" w:color="auto" w:fill="auto"/>
        <w:spacing w:before="0" w:after="167" w:line="278" w:lineRule="exact"/>
        <w:ind w:firstLine="0"/>
        <w:jc w:val="left"/>
        <w:rPr>
          <w:rStyle w:val="Bodytext2"/>
          <w:color w:val="000000"/>
          <w:sz w:val="24"/>
          <w:szCs w:val="24"/>
          <w:lang w:eastAsia="sr-Cyrl-CS"/>
        </w:rPr>
      </w:pPr>
      <w:r w:rsidRPr="000C2392">
        <w:rPr>
          <w:rStyle w:val="Bodytext2"/>
          <w:color w:val="000000"/>
          <w:sz w:val="24"/>
          <w:szCs w:val="24"/>
          <w:lang w:eastAsia="sr-Cyrl-CS"/>
        </w:rPr>
        <w:t>Овај уговор је сачињен у 5 истоветних примерака, од којих су 3(три) за наручиоца и 2 за испоручиоца.</w:t>
      </w:r>
    </w:p>
    <w:p w:rsidR="00802756" w:rsidRPr="000C2392" w:rsidRDefault="00802756" w:rsidP="004B1FF1">
      <w:pPr>
        <w:autoSpaceDE w:val="0"/>
        <w:rPr>
          <w:rFonts w:ascii="Times New Roman" w:eastAsia="Tahoma" w:hAnsi="Times New Roman" w:cs="Times New Roman"/>
          <w:color w:val="000000"/>
          <w:sz w:val="24"/>
          <w:szCs w:val="24"/>
        </w:rPr>
      </w:pPr>
    </w:p>
    <w:p w:rsidR="00FA3223" w:rsidRPr="000C2392" w:rsidRDefault="00FA3223" w:rsidP="00FA3223">
      <w:pPr>
        <w:autoSpaceDE w:val="0"/>
        <w:rPr>
          <w:rFonts w:ascii="Times New Roman" w:eastAsia="Times New Roman" w:hAnsi="Times New Roman" w:cs="Times New Roman"/>
          <w:b/>
          <w:sz w:val="24"/>
          <w:szCs w:val="24"/>
        </w:rPr>
      </w:pPr>
      <w:r w:rsidRPr="000C2392">
        <w:rPr>
          <w:rFonts w:ascii="Times New Roman" w:eastAsia="Tahoma" w:hAnsi="Times New Roman" w:cs="Times New Roman"/>
          <w:b/>
          <w:color w:val="000000"/>
          <w:sz w:val="24"/>
          <w:szCs w:val="24"/>
        </w:rPr>
        <w:t>НАРУЧИЛАЦ</w:t>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r>
      <w:r w:rsidRPr="000C2392">
        <w:rPr>
          <w:rFonts w:ascii="Times New Roman" w:eastAsia="Tahoma" w:hAnsi="Times New Roman" w:cs="Times New Roman"/>
          <w:b/>
          <w:color w:val="000000"/>
          <w:sz w:val="24"/>
          <w:szCs w:val="24"/>
        </w:rPr>
        <w:tab/>
        <w:t xml:space="preserve">            ДОБАВЉАЧ</w:t>
      </w:r>
    </w:p>
    <w:p w:rsidR="00FA3223" w:rsidRPr="000C2392" w:rsidRDefault="00FA3223" w:rsidP="00FA3223">
      <w:pPr>
        <w:autoSpaceDE w:val="0"/>
        <w:rPr>
          <w:rFonts w:ascii="Times New Roman" w:eastAsia="Times New Roman" w:hAnsi="Times New Roman" w:cs="Times New Roman"/>
          <w:b/>
          <w:bCs/>
          <w:color w:val="000000"/>
          <w:sz w:val="24"/>
          <w:szCs w:val="24"/>
        </w:rPr>
      </w:pPr>
      <w:r w:rsidRPr="000C2392">
        <w:rPr>
          <w:rFonts w:ascii="Times New Roman" w:hAnsi="Times New Roman" w:cs="Times New Roman"/>
          <w:sz w:val="24"/>
          <w:szCs w:val="24"/>
        </w:rPr>
        <w:t>ЈП „Комуналац“Димитровград</w:t>
      </w:r>
    </w:p>
    <w:p w:rsidR="00FA3223" w:rsidRPr="00A76ADE" w:rsidRDefault="00167E44" w:rsidP="00FA3223">
      <w:pPr>
        <w:autoSpaceDE w:val="0"/>
        <w:rPr>
          <w:rFonts w:ascii="Times New Roman" w:eastAsia="Lucida Sans Unicode" w:hAnsi="Times New Roman" w:cs="Times New Roman"/>
          <w:sz w:val="24"/>
          <w:szCs w:val="24"/>
          <w:lang w:val="sr-Cyrl-CS"/>
        </w:rPr>
      </w:pPr>
      <w:r>
        <w:rPr>
          <w:rFonts w:ascii="Times New Roman" w:eastAsia="Times New Roman" w:hAnsi="Times New Roman" w:cs="Times New Roman"/>
          <w:b/>
          <w:bCs/>
          <w:color w:val="000000"/>
          <w:sz w:val="24"/>
          <w:szCs w:val="24"/>
        </w:rPr>
        <w:t>_____</w:t>
      </w:r>
      <w:r w:rsidR="00A76ADE">
        <w:rPr>
          <w:rFonts w:ascii="Times New Roman" w:hAnsi="Times New Roman" w:cs="Times New Roman"/>
          <w:color w:val="000000"/>
          <w:sz w:val="24"/>
          <w:szCs w:val="24"/>
        </w:rPr>
        <w:t>_______</w:t>
      </w:r>
      <w:r w:rsidR="00FA3223" w:rsidRPr="000C2392">
        <w:rPr>
          <w:rFonts w:ascii="Times New Roman" w:hAnsi="Times New Roman" w:cs="Times New Roman"/>
          <w:sz w:val="24"/>
          <w:szCs w:val="24"/>
        </w:rPr>
        <w:t>_______________</w:t>
      </w:r>
      <w:r w:rsidR="00FA3223" w:rsidRPr="000C2392">
        <w:rPr>
          <w:rFonts w:ascii="Times New Roman" w:hAnsi="Times New Roman" w:cs="Times New Roman"/>
          <w:sz w:val="24"/>
          <w:szCs w:val="24"/>
        </w:rPr>
        <w:tab/>
      </w:r>
      <w:r w:rsidR="00FA3223" w:rsidRPr="000C2392">
        <w:rPr>
          <w:rFonts w:ascii="Times New Roman" w:hAnsi="Times New Roman" w:cs="Times New Roman"/>
          <w:sz w:val="24"/>
          <w:szCs w:val="24"/>
        </w:rPr>
        <w:tab/>
        <w:t xml:space="preserve">                               __________________________            </w:t>
      </w:r>
    </w:p>
    <w:p w:rsidR="00506D9A" w:rsidRDefault="00FA3223" w:rsidP="002C56F3">
      <w:pPr>
        <w:autoSpaceDE w:val="0"/>
        <w:rPr>
          <w:rFonts w:ascii="Times New Roman" w:hAnsi="Times New Roman" w:cs="Times New Roman"/>
          <w:sz w:val="24"/>
          <w:szCs w:val="24"/>
        </w:rPr>
      </w:pPr>
      <w:r w:rsidRPr="000C2392">
        <w:rPr>
          <w:rFonts w:ascii="Times New Roman" w:hAnsi="Times New Roman" w:cs="Times New Roman"/>
          <w:sz w:val="24"/>
          <w:szCs w:val="24"/>
        </w:rPr>
        <w:t xml:space="preserve"> Саша Алексов, дипл.менаџер</w:t>
      </w:r>
      <w:r w:rsidRPr="000C2392">
        <w:rPr>
          <w:rFonts w:ascii="Times New Roman" w:hAnsi="Times New Roman" w:cs="Times New Roman"/>
          <w:sz w:val="24"/>
          <w:szCs w:val="24"/>
        </w:rPr>
        <w:tab/>
      </w:r>
      <w:r w:rsidRPr="000C2392">
        <w:rPr>
          <w:rFonts w:ascii="Times New Roman" w:hAnsi="Times New Roman" w:cs="Times New Roman"/>
          <w:sz w:val="24"/>
          <w:szCs w:val="24"/>
        </w:rPr>
        <w:tab/>
      </w:r>
      <w:r w:rsidRPr="000C2392">
        <w:rPr>
          <w:rFonts w:ascii="Times New Roman" w:hAnsi="Times New Roman" w:cs="Times New Roman"/>
          <w:sz w:val="24"/>
          <w:szCs w:val="24"/>
        </w:rPr>
        <w:tab/>
      </w:r>
    </w:p>
    <w:p w:rsidR="005535E0" w:rsidRDefault="005535E0" w:rsidP="002C56F3">
      <w:pPr>
        <w:autoSpaceDE w:val="0"/>
        <w:rPr>
          <w:rFonts w:ascii="Times New Roman" w:hAnsi="Times New Roman" w:cs="Times New Roman"/>
          <w:sz w:val="24"/>
          <w:szCs w:val="24"/>
        </w:rPr>
      </w:pPr>
    </w:p>
    <w:p w:rsidR="005535E0" w:rsidRDefault="005535E0" w:rsidP="002C56F3">
      <w:pPr>
        <w:autoSpaceDE w:val="0"/>
        <w:rPr>
          <w:rFonts w:ascii="Times New Roman" w:hAnsi="Times New Roman" w:cs="Times New Roman"/>
          <w:sz w:val="24"/>
          <w:szCs w:val="24"/>
        </w:rPr>
      </w:pPr>
    </w:p>
    <w:sectPr w:rsidR="005535E0" w:rsidSect="00B175D8">
      <w:pgSz w:w="11906" w:h="16838"/>
      <w:pgMar w:top="1134" w:right="1134" w:bottom="1134"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1C708A"/>
    <w:rsid w:val="00016E4D"/>
    <w:rsid w:val="00053CCA"/>
    <w:rsid w:val="00060EEB"/>
    <w:rsid w:val="0007258E"/>
    <w:rsid w:val="00075DD1"/>
    <w:rsid w:val="00082469"/>
    <w:rsid w:val="000C204B"/>
    <w:rsid w:val="000C2392"/>
    <w:rsid w:val="000D4F26"/>
    <w:rsid w:val="000D5391"/>
    <w:rsid w:val="000E5ABB"/>
    <w:rsid w:val="001279B0"/>
    <w:rsid w:val="00131214"/>
    <w:rsid w:val="00134033"/>
    <w:rsid w:val="00167E44"/>
    <w:rsid w:val="00197A2D"/>
    <w:rsid w:val="001A02E4"/>
    <w:rsid w:val="001B1CE3"/>
    <w:rsid w:val="001C1259"/>
    <w:rsid w:val="001C708A"/>
    <w:rsid w:val="001D3548"/>
    <w:rsid w:val="001E2CC6"/>
    <w:rsid w:val="001E3FC4"/>
    <w:rsid w:val="001E7F80"/>
    <w:rsid w:val="001F059C"/>
    <w:rsid w:val="001F696C"/>
    <w:rsid w:val="0021099D"/>
    <w:rsid w:val="00210C4E"/>
    <w:rsid w:val="00215028"/>
    <w:rsid w:val="002279E9"/>
    <w:rsid w:val="00235415"/>
    <w:rsid w:val="00266689"/>
    <w:rsid w:val="00275748"/>
    <w:rsid w:val="002C1AFB"/>
    <w:rsid w:val="002C56F3"/>
    <w:rsid w:val="002D52BB"/>
    <w:rsid w:val="002E0C99"/>
    <w:rsid w:val="002E655B"/>
    <w:rsid w:val="002F278E"/>
    <w:rsid w:val="002F29AB"/>
    <w:rsid w:val="002F4562"/>
    <w:rsid w:val="00347C0D"/>
    <w:rsid w:val="0035094E"/>
    <w:rsid w:val="0035406E"/>
    <w:rsid w:val="00362652"/>
    <w:rsid w:val="0037612D"/>
    <w:rsid w:val="003809AA"/>
    <w:rsid w:val="003916D1"/>
    <w:rsid w:val="003A4E3C"/>
    <w:rsid w:val="003A6266"/>
    <w:rsid w:val="003D0D33"/>
    <w:rsid w:val="003E574A"/>
    <w:rsid w:val="003E59C2"/>
    <w:rsid w:val="003E5BCE"/>
    <w:rsid w:val="00420148"/>
    <w:rsid w:val="00434B0E"/>
    <w:rsid w:val="0044365A"/>
    <w:rsid w:val="00454A85"/>
    <w:rsid w:val="00476173"/>
    <w:rsid w:val="004829B6"/>
    <w:rsid w:val="004A49D3"/>
    <w:rsid w:val="004A70B6"/>
    <w:rsid w:val="004B1FF1"/>
    <w:rsid w:val="004B7E6B"/>
    <w:rsid w:val="004C321F"/>
    <w:rsid w:val="004C3766"/>
    <w:rsid w:val="004C73F0"/>
    <w:rsid w:val="004D2635"/>
    <w:rsid w:val="004E1E75"/>
    <w:rsid w:val="004E3A33"/>
    <w:rsid w:val="00502EA7"/>
    <w:rsid w:val="005037BE"/>
    <w:rsid w:val="0050524F"/>
    <w:rsid w:val="00506D9A"/>
    <w:rsid w:val="00515FE0"/>
    <w:rsid w:val="00516CC1"/>
    <w:rsid w:val="00542B07"/>
    <w:rsid w:val="00551BDE"/>
    <w:rsid w:val="005535E0"/>
    <w:rsid w:val="00571A45"/>
    <w:rsid w:val="00582519"/>
    <w:rsid w:val="005A20EB"/>
    <w:rsid w:val="005A7102"/>
    <w:rsid w:val="005D137C"/>
    <w:rsid w:val="005D61F3"/>
    <w:rsid w:val="005F36AB"/>
    <w:rsid w:val="006051EA"/>
    <w:rsid w:val="0060594A"/>
    <w:rsid w:val="00611E7B"/>
    <w:rsid w:val="006133FB"/>
    <w:rsid w:val="006220BE"/>
    <w:rsid w:val="00627E58"/>
    <w:rsid w:val="00634B6C"/>
    <w:rsid w:val="00660350"/>
    <w:rsid w:val="006A4804"/>
    <w:rsid w:val="006C30DC"/>
    <w:rsid w:val="006E111B"/>
    <w:rsid w:val="006F0CC0"/>
    <w:rsid w:val="006F272B"/>
    <w:rsid w:val="00702FE5"/>
    <w:rsid w:val="00706494"/>
    <w:rsid w:val="00706B06"/>
    <w:rsid w:val="007471A6"/>
    <w:rsid w:val="00790A56"/>
    <w:rsid w:val="007B49A7"/>
    <w:rsid w:val="007B6B3D"/>
    <w:rsid w:val="007D2B15"/>
    <w:rsid w:val="007D50A8"/>
    <w:rsid w:val="007D68EC"/>
    <w:rsid w:val="007E60C4"/>
    <w:rsid w:val="00802756"/>
    <w:rsid w:val="00802FCF"/>
    <w:rsid w:val="00814666"/>
    <w:rsid w:val="0082592C"/>
    <w:rsid w:val="008362FF"/>
    <w:rsid w:val="008412C5"/>
    <w:rsid w:val="00851F47"/>
    <w:rsid w:val="00853307"/>
    <w:rsid w:val="00855DA4"/>
    <w:rsid w:val="0086753A"/>
    <w:rsid w:val="00870AD8"/>
    <w:rsid w:val="00877407"/>
    <w:rsid w:val="008A2491"/>
    <w:rsid w:val="008D6F7F"/>
    <w:rsid w:val="00904F71"/>
    <w:rsid w:val="009263C6"/>
    <w:rsid w:val="00941099"/>
    <w:rsid w:val="0094370D"/>
    <w:rsid w:val="009479A6"/>
    <w:rsid w:val="00967CF7"/>
    <w:rsid w:val="00994B3D"/>
    <w:rsid w:val="009D4133"/>
    <w:rsid w:val="009D5E84"/>
    <w:rsid w:val="009E460B"/>
    <w:rsid w:val="00A1032F"/>
    <w:rsid w:val="00A17301"/>
    <w:rsid w:val="00A3150D"/>
    <w:rsid w:val="00A5589B"/>
    <w:rsid w:val="00A60CA9"/>
    <w:rsid w:val="00A74B0F"/>
    <w:rsid w:val="00A76ABF"/>
    <w:rsid w:val="00A76ADE"/>
    <w:rsid w:val="00AA36BB"/>
    <w:rsid w:val="00AB1EC6"/>
    <w:rsid w:val="00AD1670"/>
    <w:rsid w:val="00AD5AB3"/>
    <w:rsid w:val="00AF690C"/>
    <w:rsid w:val="00B175D8"/>
    <w:rsid w:val="00B36EED"/>
    <w:rsid w:val="00B57F1C"/>
    <w:rsid w:val="00B713B7"/>
    <w:rsid w:val="00B93C14"/>
    <w:rsid w:val="00C02DED"/>
    <w:rsid w:val="00C129C6"/>
    <w:rsid w:val="00C1726B"/>
    <w:rsid w:val="00C4180A"/>
    <w:rsid w:val="00C420ED"/>
    <w:rsid w:val="00C471A0"/>
    <w:rsid w:val="00C5375A"/>
    <w:rsid w:val="00CB751A"/>
    <w:rsid w:val="00CD0406"/>
    <w:rsid w:val="00CD4DA4"/>
    <w:rsid w:val="00CD4F69"/>
    <w:rsid w:val="00CD6D78"/>
    <w:rsid w:val="00D0551E"/>
    <w:rsid w:val="00D10131"/>
    <w:rsid w:val="00D2315F"/>
    <w:rsid w:val="00D2662D"/>
    <w:rsid w:val="00D32643"/>
    <w:rsid w:val="00D431B2"/>
    <w:rsid w:val="00D530C8"/>
    <w:rsid w:val="00D56A9F"/>
    <w:rsid w:val="00D6596C"/>
    <w:rsid w:val="00D75497"/>
    <w:rsid w:val="00D761EB"/>
    <w:rsid w:val="00DA22CD"/>
    <w:rsid w:val="00DA370E"/>
    <w:rsid w:val="00DA430A"/>
    <w:rsid w:val="00DB4E22"/>
    <w:rsid w:val="00DD7B4A"/>
    <w:rsid w:val="00DF27F5"/>
    <w:rsid w:val="00DF3C95"/>
    <w:rsid w:val="00DF4D6E"/>
    <w:rsid w:val="00DF58CA"/>
    <w:rsid w:val="00E03778"/>
    <w:rsid w:val="00E17553"/>
    <w:rsid w:val="00E24C56"/>
    <w:rsid w:val="00E335C4"/>
    <w:rsid w:val="00E345D5"/>
    <w:rsid w:val="00E35D8F"/>
    <w:rsid w:val="00E42321"/>
    <w:rsid w:val="00E612B0"/>
    <w:rsid w:val="00E62A51"/>
    <w:rsid w:val="00EA5C12"/>
    <w:rsid w:val="00ED00AF"/>
    <w:rsid w:val="00ED4277"/>
    <w:rsid w:val="00EE5157"/>
    <w:rsid w:val="00F01891"/>
    <w:rsid w:val="00F02690"/>
    <w:rsid w:val="00F04302"/>
    <w:rsid w:val="00F1049B"/>
    <w:rsid w:val="00F30E6F"/>
    <w:rsid w:val="00F56053"/>
    <w:rsid w:val="00F75285"/>
    <w:rsid w:val="00F811DF"/>
    <w:rsid w:val="00F90BB0"/>
    <w:rsid w:val="00FA0CDE"/>
    <w:rsid w:val="00FA3223"/>
    <w:rsid w:val="00FD01F0"/>
    <w:rsid w:val="00FD108A"/>
    <w:rsid w:val="00FD5080"/>
    <w:rsid w:val="00FE4018"/>
    <w:rsid w:val="00FF4597"/>
    <w:rsid w:val="00FF7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4987"/>
  <w15:docId w15:val="{266F131F-57A6-46F2-8EA9-AA51BF68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82519"/>
    <w:rPr>
      <w:color w:val="0000FF" w:themeColor="hyperlink"/>
      <w:u w:val="single"/>
    </w:rPr>
  </w:style>
  <w:style w:type="paragraph" w:customStyle="1" w:styleId="CharCharCharCharCharCharChar">
    <w:name w:val="Char Char Char Char Char Char Char"/>
    <w:basedOn w:val="Normal"/>
    <w:rsid w:val="00FA3223"/>
    <w:pPr>
      <w:widowControl w:val="0"/>
      <w:suppressAutoHyphens/>
      <w:spacing w:after="160" w:line="240" w:lineRule="exact"/>
    </w:pPr>
    <w:rPr>
      <w:rFonts w:ascii="Symbol" w:eastAsia="Calibri" w:hAnsi="Symbol" w:cs="Calibri"/>
      <w:kern w:val="2"/>
      <w:sz w:val="20"/>
      <w:szCs w:val="20"/>
      <w:lang w:val="sr-Cyrl-CS" w:eastAsia="zh-CN" w:bidi="hi-IN"/>
    </w:rPr>
  </w:style>
  <w:style w:type="character" w:customStyle="1" w:styleId="Bodytext2">
    <w:name w:val="Body text (2)_"/>
    <w:basedOn w:val="DefaultParagraphFont"/>
    <w:link w:val="Bodytext21"/>
    <w:uiPriority w:val="99"/>
    <w:locked/>
    <w:rsid w:val="004B1FF1"/>
    <w:rPr>
      <w:rFonts w:ascii="Times New Roman" w:hAnsi="Times New Roman" w:cs="Times New Roman"/>
      <w:shd w:val="clear" w:color="auto" w:fill="FFFFFF"/>
    </w:rPr>
  </w:style>
  <w:style w:type="paragraph" w:customStyle="1" w:styleId="Bodytext21">
    <w:name w:val="Body text (2)1"/>
    <w:basedOn w:val="Normal"/>
    <w:link w:val="Bodytext2"/>
    <w:uiPriority w:val="99"/>
    <w:rsid w:val="004B1FF1"/>
    <w:pPr>
      <w:widowControl w:val="0"/>
      <w:shd w:val="clear" w:color="auto" w:fill="FFFFFF"/>
      <w:spacing w:before="240" w:after="1860" w:line="274" w:lineRule="exact"/>
      <w:ind w:hanging="360"/>
      <w:jc w:val="center"/>
    </w:pPr>
    <w:rPr>
      <w:rFonts w:ascii="Times New Roman" w:hAnsi="Times New Roman" w:cs="Times New Roman"/>
    </w:rPr>
  </w:style>
  <w:style w:type="character" w:customStyle="1" w:styleId="Bodytext6">
    <w:name w:val="Body text (6)_"/>
    <w:basedOn w:val="DefaultParagraphFont"/>
    <w:link w:val="Bodytext61"/>
    <w:uiPriority w:val="99"/>
    <w:rsid w:val="000C2392"/>
    <w:rPr>
      <w:b/>
      <w:bCs/>
      <w:shd w:val="clear" w:color="auto" w:fill="FFFFFF"/>
    </w:rPr>
  </w:style>
  <w:style w:type="paragraph" w:customStyle="1" w:styleId="Bodytext61">
    <w:name w:val="Body text (6)1"/>
    <w:basedOn w:val="Normal"/>
    <w:link w:val="Bodytext6"/>
    <w:uiPriority w:val="99"/>
    <w:rsid w:val="000C2392"/>
    <w:pPr>
      <w:widowControl w:val="0"/>
      <w:shd w:val="clear" w:color="auto" w:fill="FFFFFF"/>
      <w:spacing w:before="900" w:after="300" w:line="240" w:lineRule="atLeast"/>
      <w:ind w:hanging="400"/>
      <w:jc w:val="both"/>
    </w:pPr>
    <w:rPr>
      <w:b/>
      <w:bCs/>
    </w:rPr>
  </w:style>
  <w:style w:type="character" w:customStyle="1" w:styleId="Bodytext6NotBold1">
    <w:name w:val="Body text (6) + Not Bold1"/>
    <w:aliases w:val="Italic1,Body text (2) + 111,5 pt3"/>
    <w:basedOn w:val="Bodytext6"/>
    <w:uiPriority w:val="99"/>
    <w:rsid w:val="000C2392"/>
    <w:rPr>
      <w:b/>
      <w:bCs/>
      <w:i/>
      <w:iCs/>
      <w:u w:val="none"/>
      <w:shd w:val="clear" w:color="auto" w:fill="FFFFFF"/>
    </w:rPr>
  </w:style>
  <w:style w:type="character" w:customStyle="1" w:styleId="Bodytext4">
    <w:name w:val="Body text (4)_"/>
    <w:basedOn w:val="DefaultParagraphFont"/>
    <w:link w:val="Bodytext41"/>
    <w:uiPriority w:val="99"/>
    <w:rsid w:val="000C2392"/>
    <w:rPr>
      <w:b/>
      <w:bCs/>
      <w:shd w:val="clear" w:color="auto" w:fill="FFFFFF"/>
    </w:rPr>
  </w:style>
  <w:style w:type="character" w:customStyle="1" w:styleId="Bodytext611pt">
    <w:name w:val="Body text (6) + 11 pt"/>
    <w:aliases w:val="Not Italic3"/>
    <w:basedOn w:val="Bodytext6"/>
    <w:uiPriority w:val="99"/>
    <w:rsid w:val="000C2392"/>
    <w:rPr>
      <w:b/>
      <w:bCs/>
      <w:i/>
      <w:iCs/>
      <w:sz w:val="22"/>
      <w:szCs w:val="22"/>
      <w:shd w:val="clear" w:color="auto" w:fill="FFFFFF"/>
    </w:rPr>
  </w:style>
  <w:style w:type="paragraph" w:customStyle="1" w:styleId="Bodytext41">
    <w:name w:val="Body text (4)1"/>
    <w:basedOn w:val="Normal"/>
    <w:link w:val="Bodytext4"/>
    <w:uiPriority w:val="99"/>
    <w:rsid w:val="000C2392"/>
    <w:pPr>
      <w:widowControl w:val="0"/>
      <w:shd w:val="clear" w:color="auto" w:fill="FFFFFF"/>
      <w:spacing w:before="720" w:after="1080" w:line="240" w:lineRule="atLeast"/>
      <w:ind w:hanging="360"/>
      <w:jc w:val="center"/>
    </w:pPr>
    <w:rPr>
      <w:b/>
      <w:bCs/>
    </w:rPr>
  </w:style>
  <w:style w:type="character" w:customStyle="1" w:styleId="Bodytext62">
    <w:name w:val="Body text (6)2"/>
    <w:basedOn w:val="Bodytext6"/>
    <w:uiPriority w:val="99"/>
    <w:rsid w:val="000C2392"/>
    <w:rPr>
      <w:b/>
      <w:bCs/>
      <w:i/>
      <w:iCs/>
      <w:sz w:val="23"/>
      <w:szCs w:val="23"/>
      <w:u w:val="single"/>
      <w:shd w:val="clear" w:color="auto" w:fill="FFFFFF"/>
    </w:rPr>
  </w:style>
  <w:style w:type="character" w:customStyle="1" w:styleId="Bodytext40">
    <w:name w:val="Body text (4)"/>
    <w:basedOn w:val="Bodytext4"/>
    <w:uiPriority w:val="99"/>
    <w:rsid w:val="000C2392"/>
    <w:rPr>
      <w:b/>
      <w:bCs/>
      <w:sz w:val="22"/>
      <w:szCs w:val="22"/>
      <w:u w:val="single"/>
      <w:shd w:val="clear" w:color="auto" w:fill="FFFFFF"/>
    </w:rPr>
  </w:style>
  <w:style w:type="paragraph" w:styleId="ListParagraph">
    <w:name w:val="List Paragraph"/>
    <w:basedOn w:val="Normal"/>
    <w:uiPriority w:val="34"/>
    <w:qFormat/>
    <w:rsid w:val="002D52B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2D52BB"/>
    <w:pPr>
      <w:suppressAutoHyphens/>
      <w:spacing w:after="0" w:line="240" w:lineRule="auto"/>
    </w:pPr>
    <w:rPr>
      <w:rFonts w:ascii="Calibri" w:eastAsia="Times New Roman" w:hAnsi="Calibri" w:cs="Calibri"/>
      <w:lang w:val="en-US" w:eastAsia="zh-CN"/>
    </w:rPr>
  </w:style>
  <w:style w:type="character" w:customStyle="1" w:styleId="fontstyle01">
    <w:name w:val="fontstyle01"/>
    <w:basedOn w:val="DefaultParagraphFont"/>
    <w:rsid w:val="00FA0CDE"/>
    <w:rPr>
      <w:rFonts w:ascii="TimesNewRomanPS-BoldMT" w:hAnsi="TimesNewRomanPS-BoldMT" w:hint="default"/>
      <w:b/>
      <w:bCs/>
      <w:i w:val="0"/>
      <w:iCs w:val="0"/>
      <w:color w:val="000000"/>
      <w:sz w:val="24"/>
      <w:szCs w:val="24"/>
    </w:rPr>
  </w:style>
  <w:style w:type="character" w:customStyle="1" w:styleId="Heading2">
    <w:name w:val="Heading #2_"/>
    <w:basedOn w:val="DefaultParagraphFont"/>
    <w:link w:val="Heading20"/>
    <w:uiPriority w:val="99"/>
    <w:rsid w:val="006C30DC"/>
    <w:rPr>
      <w:rFonts w:ascii="Times New Roman" w:hAnsi="Times New Roman" w:cs="Times New Roman"/>
      <w:b/>
      <w:bCs/>
      <w:shd w:val="clear" w:color="auto" w:fill="FFFFFF"/>
    </w:rPr>
  </w:style>
  <w:style w:type="paragraph" w:customStyle="1" w:styleId="Heading20">
    <w:name w:val="Heading #2"/>
    <w:basedOn w:val="Normal"/>
    <w:link w:val="Heading2"/>
    <w:uiPriority w:val="99"/>
    <w:rsid w:val="006C30DC"/>
    <w:pPr>
      <w:widowControl w:val="0"/>
      <w:shd w:val="clear" w:color="auto" w:fill="FFFFFF"/>
      <w:spacing w:after="0" w:line="600" w:lineRule="exact"/>
      <w:jc w:val="center"/>
      <w:outlineLvl w:val="1"/>
    </w:pPr>
    <w:rPr>
      <w:rFonts w:ascii="Times New Roman" w:hAnsi="Times New Roman" w:cs="Times New Roman"/>
      <w:b/>
      <w:bCs/>
    </w:rPr>
  </w:style>
  <w:style w:type="paragraph" w:styleId="BalloonText">
    <w:name w:val="Balloon Text"/>
    <w:basedOn w:val="Normal"/>
    <w:link w:val="BalloonTextChar"/>
    <w:uiPriority w:val="99"/>
    <w:semiHidden/>
    <w:unhideWhenUsed/>
    <w:rsid w:val="00434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936">
      <w:bodyDiv w:val="1"/>
      <w:marLeft w:val="0"/>
      <w:marRight w:val="0"/>
      <w:marTop w:val="0"/>
      <w:marBottom w:val="0"/>
      <w:divBdr>
        <w:top w:val="none" w:sz="0" w:space="0" w:color="auto"/>
        <w:left w:val="none" w:sz="0" w:space="0" w:color="auto"/>
        <w:bottom w:val="none" w:sz="0" w:space="0" w:color="auto"/>
        <w:right w:val="none" w:sz="0" w:space="0" w:color="auto"/>
      </w:divBdr>
    </w:div>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328212629">
      <w:bodyDiv w:val="1"/>
      <w:marLeft w:val="0"/>
      <w:marRight w:val="0"/>
      <w:marTop w:val="0"/>
      <w:marBottom w:val="0"/>
      <w:divBdr>
        <w:top w:val="none" w:sz="0" w:space="0" w:color="auto"/>
        <w:left w:val="none" w:sz="0" w:space="0" w:color="auto"/>
        <w:bottom w:val="none" w:sz="0" w:space="0" w:color="auto"/>
        <w:right w:val="none" w:sz="0" w:space="0" w:color="auto"/>
      </w:divBdr>
    </w:div>
    <w:div w:id="4852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308956">
          <w:marLeft w:val="0"/>
          <w:marRight w:val="0"/>
          <w:marTop w:val="0"/>
          <w:marBottom w:val="0"/>
          <w:divBdr>
            <w:top w:val="none" w:sz="0" w:space="0" w:color="auto"/>
            <w:left w:val="none" w:sz="0" w:space="0" w:color="auto"/>
            <w:bottom w:val="none" w:sz="0" w:space="0" w:color="auto"/>
            <w:right w:val="none" w:sz="0" w:space="0" w:color="auto"/>
          </w:divBdr>
        </w:div>
        <w:div w:id="1640763748">
          <w:marLeft w:val="0"/>
          <w:marRight w:val="0"/>
          <w:marTop w:val="0"/>
          <w:marBottom w:val="0"/>
          <w:divBdr>
            <w:top w:val="none" w:sz="0" w:space="0" w:color="auto"/>
            <w:left w:val="none" w:sz="0" w:space="0" w:color="auto"/>
            <w:bottom w:val="none" w:sz="0" w:space="0" w:color="auto"/>
            <w:right w:val="none" w:sz="0" w:space="0" w:color="auto"/>
          </w:divBdr>
        </w:div>
        <w:div w:id="792551753">
          <w:marLeft w:val="0"/>
          <w:marRight w:val="0"/>
          <w:marTop w:val="0"/>
          <w:marBottom w:val="0"/>
          <w:divBdr>
            <w:top w:val="none" w:sz="0" w:space="0" w:color="auto"/>
            <w:left w:val="none" w:sz="0" w:space="0" w:color="auto"/>
            <w:bottom w:val="none" w:sz="0" w:space="0" w:color="auto"/>
            <w:right w:val="none" w:sz="0" w:space="0" w:color="auto"/>
          </w:divBdr>
        </w:div>
        <w:div w:id="1633368500">
          <w:marLeft w:val="0"/>
          <w:marRight w:val="0"/>
          <w:marTop w:val="0"/>
          <w:marBottom w:val="0"/>
          <w:divBdr>
            <w:top w:val="none" w:sz="0" w:space="0" w:color="auto"/>
            <w:left w:val="none" w:sz="0" w:space="0" w:color="auto"/>
            <w:bottom w:val="none" w:sz="0" w:space="0" w:color="auto"/>
            <w:right w:val="none" w:sz="0" w:space="0" w:color="auto"/>
          </w:divBdr>
        </w:div>
        <w:div w:id="1059285977">
          <w:marLeft w:val="0"/>
          <w:marRight w:val="0"/>
          <w:marTop w:val="0"/>
          <w:marBottom w:val="0"/>
          <w:divBdr>
            <w:top w:val="none" w:sz="0" w:space="0" w:color="auto"/>
            <w:left w:val="none" w:sz="0" w:space="0" w:color="auto"/>
            <w:bottom w:val="none" w:sz="0" w:space="0" w:color="auto"/>
            <w:right w:val="none" w:sz="0" w:space="0" w:color="auto"/>
          </w:divBdr>
        </w:div>
        <w:div w:id="492993705">
          <w:marLeft w:val="0"/>
          <w:marRight w:val="0"/>
          <w:marTop w:val="0"/>
          <w:marBottom w:val="0"/>
          <w:divBdr>
            <w:top w:val="none" w:sz="0" w:space="0" w:color="auto"/>
            <w:left w:val="none" w:sz="0" w:space="0" w:color="auto"/>
            <w:bottom w:val="none" w:sz="0" w:space="0" w:color="auto"/>
            <w:right w:val="none" w:sz="0" w:space="0" w:color="auto"/>
          </w:divBdr>
        </w:div>
        <w:div w:id="2100245794">
          <w:marLeft w:val="0"/>
          <w:marRight w:val="0"/>
          <w:marTop w:val="0"/>
          <w:marBottom w:val="0"/>
          <w:divBdr>
            <w:top w:val="none" w:sz="0" w:space="0" w:color="auto"/>
            <w:left w:val="none" w:sz="0" w:space="0" w:color="auto"/>
            <w:bottom w:val="none" w:sz="0" w:space="0" w:color="auto"/>
            <w:right w:val="none" w:sz="0" w:space="0" w:color="auto"/>
          </w:divBdr>
        </w:div>
        <w:div w:id="1699156174">
          <w:marLeft w:val="0"/>
          <w:marRight w:val="0"/>
          <w:marTop w:val="0"/>
          <w:marBottom w:val="0"/>
          <w:divBdr>
            <w:top w:val="none" w:sz="0" w:space="0" w:color="auto"/>
            <w:left w:val="none" w:sz="0" w:space="0" w:color="auto"/>
            <w:bottom w:val="none" w:sz="0" w:space="0" w:color="auto"/>
            <w:right w:val="none" w:sz="0" w:space="0" w:color="auto"/>
          </w:divBdr>
        </w:div>
        <w:div w:id="714352023">
          <w:marLeft w:val="0"/>
          <w:marRight w:val="0"/>
          <w:marTop w:val="0"/>
          <w:marBottom w:val="0"/>
          <w:divBdr>
            <w:top w:val="none" w:sz="0" w:space="0" w:color="auto"/>
            <w:left w:val="none" w:sz="0" w:space="0" w:color="auto"/>
            <w:bottom w:val="none" w:sz="0" w:space="0" w:color="auto"/>
            <w:right w:val="none" w:sz="0" w:space="0" w:color="auto"/>
          </w:divBdr>
        </w:div>
        <w:div w:id="760298941">
          <w:marLeft w:val="0"/>
          <w:marRight w:val="0"/>
          <w:marTop w:val="0"/>
          <w:marBottom w:val="0"/>
          <w:divBdr>
            <w:top w:val="none" w:sz="0" w:space="0" w:color="auto"/>
            <w:left w:val="none" w:sz="0" w:space="0" w:color="auto"/>
            <w:bottom w:val="none" w:sz="0" w:space="0" w:color="auto"/>
            <w:right w:val="none" w:sz="0" w:space="0" w:color="auto"/>
          </w:divBdr>
        </w:div>
      </w:divsChild>
    </w:div>
    <w:div w:id="719015992">
      <w:bodyDiv w:val="1"/>
      <w:marLeft w:val="0"/>
      <w:marRight w:val="0"/>
      <w:marTop w:val="0"/>
      <w:marBottom w:val="0"/>
      <w:divBdr>
        <w:top w:val="none" w:sz="0" w:space="0" w:color="auto"/>
        <w:left w:val="none" w:sz="0" w:space="0" w:color="auto"/>
        <w:bottom w:val="none" w:sz="0" w:space="0" w:color="auto"/>
        <w:right w:val="none" w:sz="0" w:space="0" w:color="auto"/>
      </w:divBdr>
    </w:div>
    <w:div w:id="968437930">
      <w:bodyDiv w:val="1"/>
      <w:marLeft w:val="0"/>
      <w:marRight w:val="0"/>
      <w:marTop w:val="0"/>
      <w:marBottom w:val="0"/>
      <w:divBdr>
        <w:top w:val="none" w:sz="0" w:space="0" w:color="auto"/>
        <w:left w:val="none" w:sz="0" w:space="0" w:color="auto"/>
        <w:bottom w:val="none" w:sz="0" w:space="0" w:color="auto"/>
        <w:right w:val="none" w:sz="0" w:space="0" w:color="auto"/>
      </w:divBdr>
    </w:div>
    <w:div w:id="1045721058">
      <w:bodyDiv w:val="1"/>
      <w:marLeft w:val="0"/>
      <w:marRight w:val="0"/>
      <w:marTop w:val="0"/>
      <w:marBottom w:val="0"/>
      <w:divBdr>
        <w:top w:val="none" w:sz="0" w:space="0" w:color="auto"/>
        <w:left w:val="none" w:sz="0" w:space="0" w:color="auto"/>
        <w:bottom w:val="none" w:sz="0" w:space="0" w:color="auto"/>
        <w:right w:val="none" w:sz="0" w:space="0" w:color="auto"/>
      </w:divBdr>
    </w:div>
    <w:div w:id="1150053909">
      <w:bodyDiv w:val="1"/>
      <w:marLeft w:val="0"/>
      <w:marRight w:val="0"/>
      <w:marTop w:val="0"/>
      <w:marBottom w:val="0"/>
      <w:divBdr>
        <w:top w:val="none" w:sz="0" w:space="0" w:color="auto"/>
        <w:left w:val="none" w:sz="0" w:space="0" w:color="auto"/>
        <w:bottom w:val="none" w:sz="0" w:space="0" w:color="auto"/>
        <w:right w:val="none" w:sz="0" w:space="0" w:color="auto"/>
      </w:divBdr>
    </w:div>
    <w:div w:id="1185822978">
      <w:bodyDiv w:val="1"/>
      <w:marLeft w:val="0"/>
      <w:marRight w:val="0"/>
      <w:marTop w:val="0"/>
      <w:marBottom w:val="0"/>
      <w:divBdr>
        <w:top w:val="none" w:sz="0" w:space="0" w:color="auto"/>
        <w:left w:val="none" w:sz="0" w:space="0" w:color="auto"/>
        <w:bottom w:val="none" w:sz="0" w:space="0" w:color="auto"/>
        <w:right w:val="none" w:sz="0" w:space="0" w:color="auto"/>
      </w:divBdr>
    </w:div>
    <w:div w:id="1387530416">
      <w:bodyDiv w:val="1"/>
      <w:marLeft w:val="0"/>
      <w:marRight w:val="0"/>
      <w:marTop w:val="0"/>
      <w:marBottom w:val="0"/>
      <w:divBdr>
        <w:top w:val="none" w:sz="0" w:space="0" w:color="auto"/>
        <w:left w:val="none" w:sz="0" w:space="0" w:color="auto"/>
        <w:bottom w:val="none" w:sz="0" w:space="0" w:color="auto"/>
        <w:right w:val="none" w:sz="0" w:space="0" w:color="auto"/>
      </w:divBdr>
    </w:div>
    <w:div w:id="1415055577">
      <w:bodyDiv w:val="1"/>
      <w:marLeft w:val="0"/>
      <w:marRight w:val="0"/>
      <w:marTop w:val="0"/>
      <w:marBottom w:val="0"/>
      <w:divBdr>
        <w:top w:val="none" w:sz="0" w:space="0" w:color="auto"/>
        <w:left w:val="none" w:sz="0" w:space="0" w:color="auto"/>
        <w:bottom w:val="none" w:sz="0" w:space="0" w:color="auto"/>
        <w:right w:val="none" w:sz="0" w:space="0" w:color="auto"/>
      </w:divBdr>
    </w:div>
    <w:div w:id="1541429103">
      <w:bodyDiv w:val="1"/>
      <w:marLeft w:val="0"/>
      <w:marRight w:val="0"/>
      <w:marTop w:val="0"/>
      <w:marBottom w:val="0"/>
      <w:divBdr>
        <w:top w:val="none" w:sz="0" w:space="0" w:color="auto"/>
        <w:left w:val="none" w:sz="0" w:space="0" w:color="auto"/>
        <w:bottom w:val="none" w:sz="0" w:space="0" w:color="auto"/>
        <w:right w:val="none" w:sz="0" w:space="0" w:color="auto"/>
      </w:divBdr>
    </w:div>
    <w:div w:id="1610969290">
      <w:bodyDiv w:val="1"/>
      <w:marLeft w:val="0"/>
      <w:marRight w:val="0"/>
      <w:marTop w:val="0"/>
      <w:marBottom w:val="0"/>
      <w:divBdr>
        <w:top w:val="none" w:sz="0" w:space="0" w:color="auto"/>
        <w:left w:val="none" w:sz="0" w:space="0" w:color="auto"/>
        <w:bottom w:val="none" w:sz="0" w:space="0" w:color="auto"/>
        <w:right w:val="none" w:sz="0" w:space="0" w:color="auto"/>
      </w:divBdr>
    </w:div>
    <w:div w:id="1619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asadnikmanojlovic.com/juniperus-sabina-blue-dan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FB38-A73C-401D-B1B1-2364883E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11</Pages>
  <Words>1954</Words>
  <Characters>11139</Characters>
  <Application>Microsoft Office Word</Application>
  <DocSecurity>0</DocSecurity>
  <Lines>92</Lines>
  <Paragraphs>26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84</cp:revision>
  <cp:lastPrinted>2024-03-11T07:04:00Z</cp:lastPrinted>
  <dcterms:created xsi:type="dcterms:W3CDTF">2021-02-11T12:42:00Z</dcterms:created>
  <dcterms:modified xsi:type="dcterms:W3CDTF">2024-03-11T07:05:00Z</dcterms:modified>
</cp:coreProperties>
</file>